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21" w:rsidRPr="00C65866" w:rsidRDefault="00F27A21" w:rsidP="00F27A21">
      <w:pPr>
        <w:pStyle w:val="Heading2"/>
        <w:rPr>
          <w:rFonts w:ascii="Arial" w:hAnsi="Arial"/>
          <w:sz w:val="24"/>
        </w:rPr>
      </w:pPr>
      <w:r w:rsidRPr="00832C0B">
        <w:rPr>
          <w:rFonts w:ascii="Arial" w:hAnsi="Arial"/>
          <w:sz w:val="36"/>
          <w:szCs w:val="36"/>
        </w:rPr>
        <w:t>NEWS RELEASE</w:t>
      </w:r>
    </w:p>
    <w:p w:rsidR="00F27A21" w:rsidRPr="00C65866" w:rsidRDefault="006973BB" w:rsidP="00F27A21">
      <w:pPr>
        <w:rPr>
          <w:rFonts w:ascii="Arial" w:hAnsi="Arial"/>
        </w:rPr>
      </w:pPr>
      <w:r>
        <w:rPr>
          <w:rFonts w:ascii="Arial" w:hAnsi="Arial"/>
        </w:rPr>
        <w:t>Effective: May</w:t>
      </w:r>
      <w:r w:rsidR="00291146">
        <w:rPr>
          <w:rFonts w:ascii="Arial" w:hAnsi="Arial"/>
        </w:rPr>
        <w:t xml:space="preserve"> </w:t>
      </w:r>
      <w:r>
        <w:rPr>
          <w:rFonts w:ascii="Arial" w:hAnsi="Arial"/>
        </w:rPr>
        <w:t>2</w:t>
      </w:r>
      <w:r w:rsidR="00F27A21">
        <w:rPr>
          <w:rFonts w:ascii="Arial" w:hAnsi="Arial"/>
        </w:rPr>
        <w:t>, 201</w:t>
      </w:r>
      <w:r w:rsidR="004C1BE2">
        <w:rPr>
          <w:rFonts w:ascii="Arial" w:hAnsi="Arial"/>
        </w:rPr>
        <w:t>6</w:t>
      </w:r>
    </w:p>
    <w:p w:rsidR="00291146" w:rsidRDefault="00291146" w:rsidP="00A70FF5">
      <w:pPr>
        <w:spacing w:line="360" w:lineRule="auto"/>
        <w:rPr>
          <w:rFonts w:ascii="Arial" w:hAnsi="Arial" w:cs="Arial"/>
          <w:b/>
        </w:rPr>
      </w:pPr>
    </w:p>
    <w:p w:rsidR="00291146" w:rsidRDefault="00CD3855" w:rsidP="00CD3855">
      <w:pPr>
        <w:spacing w:after="40" w:line="360" w:lineRule="auto"/>
        <w:jc w:val="center"/>
        <w:rPr>
          <w:rFonts w:ascii="Arial" w:hAnsi="Arial" w:cs="Arial"/>
          <w:b/>
        </w:rPr>
      </w:pPr>
      <w:r>
        <w:rPr>
          <w:rFonts w:ascii="Arial" w:hAnsi="Arial" w:cs="Arial"/>
          <w:b/>
        </w:rPr>
        <w:t xml:space="preserve">BBS Lighting Debuts </w:t>
      </w:r>
      <w:r w:rsidR="00291146" w:rsidRPr="00C12EA7">
        <w:rPr>
          <w:rFonts w:ascii="Arial" w:hAnsi="Arial" w:cs="Arial"/>
          <w:b/>
        </w:rPr>
        <w:t>First</w:t>
      </w:r>
      <w:r w:rsidR="00291146" w:rsidRPr="0045785A">
        <w:rPr>
          <w:rFonts w:ascii="Arial" w:hAnsi="Arial" w:cs="Arial"/>
          <w:b/>
        </w:rPr>
        <w:t xml:space="preserve"> LED Remote Phosphor Light Bank System</w:t>
      </w:r>
    </w:p>
    <w:p w:rsidR="00291146" w:rsidRPr="0045785A" w:rsidRDefault="00291146" w:rsidP="00CD3855">
      <w:pPr>
        <w:spacing w:after="140" w:line="360" w:lineRule="auto"/>
        <w:rPr>
          <w:rFonts w:ascii="Arial" w:hAnsi="Arial" w:cs="Arial"/>
        </w:rPr>
      </w:pPr>
      <w:r w:rsidRPr="0045785A">
        <w:rPr>
          <w:rFonts w:ascii="Arial" w:hAnsi="Arial" w:cs="Arial"/>
        </w:rPr>
        <w:t xml:space="preserve">After pioneering highly efficient and color accurate Remote Phosphor LED lighting, BBS Lighting marries this technology to a new form factor, creating the first Bank LED Remote Phosphor lights. </w:t>
      </w:r>
    </w:p>
    <w:p w:rsidR="00291146" w:rsidRPr="0045785A" w:rsidRDefault="00291146" w:rsidP="00291146">
      <w:pPr>
        <w:spacing w:after="140" w:line="360" w:lineRule="auto"/>
        <w:rPr>
          <w:rFonts w:ascii="Arial" w:hAnsi="Arial" w:cs="Arial"/>
        </w:rPr>
      </w:pPr>
      <w:r w:rsidRPr="0045785A">
        <w:rPr>
          <w:rFonts w:ascii="Arial" w:hAnsi="Arial" w:cs="Arial"/>
        </w:rPr>
        <w:t>Bank systems have long been popular due to their versatility and convenient form factor. BBS has vastly improved on the classic light bank by adding the benefits of Remote Phosphor technology in the Pipeline®</w:t>
      </w:r>
      <w:r w:rsidR="00CD3855">
        <w:rPr>
          <w:rFonts w:ascii="Arial" w:hAnsi="Arial" w:cs="Arial"/>
        </w:rPr>
        <w:t xml:space="preserve"> </w:t>
      </w:r>
      <w:r w:rsidRPr="0045785A">
        <w:rPr>
          <w:rFonts w:ascii="Arial" w:hAnsi="Arial" w:cs="Arial"/>
        </w:rPr>
        <w:t xml:space="preserve">4-Bank, 3’ and 4’ systems. </w:t>
      </w:r>
    </w:p>
    <w:p w:rsidR="00291146" w:rsidRPr="0045785A" w:rsidRDefault="00291146" w:rsidP="00291146">
      <w:pPr>
        <w:spacing w:after="140" w:line="360" w:lineRule="auto"/>
        <w:rPr>
          <w:rFonts w:ascii="Arial" w:hAnsi="Arial" w:cs="Arial"/>
        </w:rPr>
      </w:pPr>
      <w:r w:rsidRPr="0045785A">
        <w:rPr>
          <w:rFonts w:ascii="Arial" w:hAnsi="Arial" w:cs="Arial"/>
        </w:rPr>
        <w:t xml:space="preserve">By incorporating Remote Phosphor technology in the new 4-Banks, the fixtures deliver a 95+ TLCI (Television Lighting Consistency Index). With traditional LEDs, color output begins to drift over time due to heat damage to the phosphor layer doped directly on the bulbs. Remote Phosphor Pipes feature a phosphor layer positioned away from the LEDs so they remain brighter, higher fidelity, with a consistently high TLCI over years of use. Plus, they are rated at 50,000 hours, so the hassles of lamp changes are not an issue. </w:t>
      </w:r>
    </w:p>
    <w:p w:rsidR="00291146" w:rsidRPr="0045785A" w:rsidRDefault="00291146" w:rsidP="00291146">
      <w:pPr>
        <w:widowControl w:val="0"/>
        <w:autoSpaceDE w:val="0"/>
        <w:autoSpaceDN w:val="0"/>
        <w:adjustRightInd w:val="0"/>
        <w:spacing w:after="140" w:line="360" w:lineRule="auto"/>
        <w:rPr>
          <w:rFonts w:ascii="Arial" w:hAnsi="Arial" w:cs="Arial"/>
        </w:rPr>
      </w:pPr>
      <w:r w:rsidRPr="0045785A">
        <w:rPr>
          <w:rFonts w:ascii="Arial" w:hAnsi="Arial" w:cs="Arial"/>
        </w:rPr>
        <w:t>Pipeline cylindrical Pipes each have a rugged aluminum flat channel with 1/10</w:t>
      </w:r>
      <w:r w:rsidRPr="0045785A">
        <w:rPr>
          <w:rFonts w:ascii="Arial" w:hAnsi="Arial" w:cs="Arial"/>
          <w:vertAlign w:val="superscript"/>
        </w:rPr>
        <w:t>th</w:t>
      </w:r>
      <w:r w:rsidRPr="0045785A">
        <w:rPr>
          <w:rFonts w:ascii="Arial" w:hAnsi="Arial" w:cs="Arial"/>
        </w:rPr>
        <w:t xml:space="preserve">-inch thick remote phosphor covering to handle rough treatment without breakage. </w:t>
      </w:r>
    </w:p>
    <w:p w:rsidR="00291146" w:rsidRPr="0045785A" w:rsidRDefault="00291146" w:rsidP="00291146">
      <w:pPr>
        <w:widowControl w:val="0"/>
        <w:autoSpaceDE w:val="0"/>
        <w:autoSpaceDN w:val="0"/>
        <w:adjustRightInd w:val="0"/>
        <w:spacing w:after="140" w:line="360" w:lineRule="auto"/>
        <w:rPr>
          <w:rFonts w:ascii="Arial" w:hAnsi="Arial" w:cs="Arial"/>
        </w:rPr>
      </w:pPr>
      <w:r w:rsidRPr="0045785A">
        <w:rPr>
          <w:rFonts w:ascii="Arial" w:hAnsi="Arial" w:cs="Arial"/>
        </w:rPr>
        <w:t xml:space="preserve">Pipeline 4-Banks house BBS’ rugged, 3 or 4-foot long, 1-inch diameter LED Pipes that provide light emission of over 1000 lumens per foot (12,000 lumens from the 3’ and 16000 lumens the 4’). </w:t>
      </w:r>
      <w:r w:rsidRPr="0045785A">
        <w:rPr>
          <w:rFonts w:ascii="Arial" w:hAnsi="Arial" w:cs="Arial"/>
          <w:i/>
        </w:rPr>
        <w:t>Cool running</w:t>
      </w:r>
      <w:r w:rsidRPr="0045785A">
        <w:rPr>
          <w:rFonts w:ascii="Arial" w:hAnsi="Arial" w:cs="Arial"/>
        </w:rPr>
        <w:t xml:space="preserve">, they power off of a 48V power supply to provide </w:t>
      </w:r>
      <w:r w:rsidRPr="0045785A">
        <w:rPr>
          <w:rFonts w:ascii="Arial" w:hAnsi="Arial" w:cs="Arial"/>
          <w:i/>
        </w:rPr>
        <w:t>smooth dimming</w:t>
      </w:r>
      <w:r w:rsidRPr="0045785A">
        <w:rPr>
          <w:rFonts w:ascii="Arial" w:hAnsi="Arial" w:cs="Arial"/>
        </w:rPr>
        <w:t xml:space="preserve"> all the way down to zero. </w:t>
      </w:r>
    </w:p>
    <w:p w:rsidR="00291146" w:rsidRPr="0045785A" w:rsidRDefault="00291146" w:rsidP="00291146">
      <w:pPr>
        <w:spacing w:after="140" w:line="360" w:lineRule="auto"/>
        <w:rPr>
          <w:rFonts w:ascii="Arial" w:hAnsi="Arial" w:cs="Arial"/>
          <w:i/>
        </w:rPr>
      </w:pPr>
      <w:r w:rsidRPr="0045785A">
        <w:rPr>
          <w:rFonts w:ascii="Arial" w:hAnsi="Arial" w:cs="Arial"/>
        </w:rPr>
        <w:t xml:space="preserve">Utilizing the built-in 4-channel control, Pipeline Banks are fully dimmable (100% to zero) without color shift or flicker. The control offers 8- or 16-bit DMX and manual dimming plus unique </w:t>
      </w:r>
      <w:r w:rsidRPr="0045785A">
        <w:rPr>
          <w:rFonts w:ascii="Arial" w:hAnsi="Arial" w:cs="Arial"/>
          <w:i/>
        </w:rPr>
        <w:t>strobe capability.</w:t>
      </w:r>
    </w:p>
    <w:p w:rsidR="00291146" w:rsidRPr="0045785A" w:rsidRDefault="00291146" w:rsidP="00291146">
      <w:pPr>
        <w:spacing w:after="140" w:line="360" w:lineRule="auto"/>
        <w:rPr>
          <w:rFonts w:ascii="Arial" w:hAnsi="Arial" w:cs="Arial"/>
        </w:rPr>
      </w:pPr>
      <w:r w:rsidRPr="0045785A">
        <w:rPr>
          <w:rFonts w:ascii="Arial" w:hAnsi="Arial" w:cs="Arial"/>
        </w:rPr>
        <w:t>Pipeline 4-Banks come in 3200°K, 4300°K or 5600°K color temperatures. A Bi-Color model allows the user to dial in any color temperature between 3200°K and 5600°K and individually tweak. For additional control, a foil-lined softbox and light grids are custom-designed for the Pipeline 4-banks. The banks are stackable for greater combined output.</w:t>
      </w:r>
    </w:p>
    <w:p w:rsidR="00F27A21" w:rsidRPr="00291146" w:rsidRDefault="00291146" w:rsidP="00291146">
      <w:pPr>
        <w:spacing w:after="140" w:line="360" w:lineRule="auto"/>
        <w:rPr>
          <w:rFonts w:ascii="Arial" w:hAnsi="Arial" w:cs="Arial"/>
        </w:rPr>
      </w:pPr>
      <w:r w:rsidRPr="0045785A">
        <w:rPr>
          <w:rFonts w:ascii="Arial" w:hAnsi="Arial" w:cs="Arial"/>
        </w:rPr>
        <w:t>3’ 4-banks have an MSRP under $2,000 while 4-footers run under $2,500.</w:t>
      </w:r>
    </w:p>
    <w:p w:rsidR="00F27A21" w:rsidRPr="00211DBB" w:rsidRDefault="00F27A21" w:rsidP="00A70FF5">
      <w:pPr>
        <w:spacing w:line="360" w:lineRule="auto"/>
        <w:rPr>
          <w:rFonts w:ascii="Arial" w:hAnsi="Arial" w:cs="Arial"/>
          <w:sz w:val="22"/>
          <w:szCs w:val="22"/>
        </w:rPr>
      </w:pPr>
      <w:r w:rsidRPr="00211DBB">
        <w:rPr>
          <w:rFonts w:ascii="Arial" w:hAnsi="Arial" w:cs="Arial"/>
          <w:sz w:val="22"/>
          <w:szCs w:val="22"/>
        </w:rPr>
        <w:t xml:space="preserve">For more information on </w:t>
      </w:r>
      <w:r>
        <w:rPr>
          <w:rFonts w:ascii="Arial" w:hAnsi="Arial" w:cs="Arial"/>
          <w:sz w:val="22"/>
          <w:szCs w:val="22"/>
        </w:rPr>
        <w:t>BBS</w:t>
      </w:r>
      <w:r w:rsidRPr="00211DBB">
        <w:rPr>
          <w:rFonts w:ascii="Arial" w:hAnsi="Arial" w:cs="Arial"/>
          <w:sz w:val="22"/>
          <w:szCs w:val="22"/>
        </w:rPr>
        <w:t xml:space="preserve"> lights in the Americas visit: </w:t>
      </w:r>
      <w:hyperlink r:id="rId6" w:history="1">
        <w:r w:rsidRPr="00211DBB">
          <w:rPr>
            <w:rStyle w:val="Hyperlink"/>
            <w:rFonts w:ascii="Arial" w:hAnsi="Arial" w:cs="Arial"/>
            <w:color w:val="auto"/>
            <w:sz w:val="22"/>
            <w:szCs w:val="22"/>
          </w:rPr>
          <w:t>www.bbslighting.com</w:t>
        </w:r>
      </w:hyperlink>
      <w:r w:rsidR="00A70FF5">
        <w:rPr>
          <w:rStyle w:val="Hyperlink"/>
          <w:rFonts w:ascii="Arial" w:hAnsi="Arial" w:cs="Arial"/>
          <w:color w:val="auto"/>
          <w:sz w:val="22"/>
          <w:szCs w:val="22"/>
        </w:rPr>
        <w:t xml:space="preserve"> </w:t>
      </w:r>
      <w:r w:rsidRPr="00211DBB">
        <w:rPr>
          <w:rFonts w:ascii="Arial" w:hAnsi="Arial" w:cs="Arial"/>
          <w:sz w:val="22"/>
          <w:szCs w:val="22"/>
        </w:rPr>
        <w:t>or in Europe visit:</w:t>
      </w:r>
      <w:r w:rsidR="00A70FF5">
        <w:rPr>
          <w:rFonts w:ascii="Arial" w:hAnsi="Arial" w:cs="Arial"/>
          <w:sz w:val="22"/>
          <w:szCs w:val="22"/>
        </w:rPr>
        <w:t xml:space="preserve"> </w:t>
      </w:r>
      <w:hyperlink r:id="rId7" w:history="1">
        <w:r w:rsidRPr="00211DBB">
          <w:rPr>
            <w:rStyle w:val="Hyperlink"/>
            <w:rFonts w:ascii="Arial" w:hAnsi="Arial" w:cs="Arial"/>
            <w:color w:val="auto"/>
            <w:sz w:val="22"/>
            <w:szCs w:val="22"/>
          </w:rPr>
          <w:t>www.brothers-sons.dk</w:t>
        </w:r>
      </w:hyperlink>
    </w:p>
    <w:p w:rsidR="00F27A21" w:rsidRPr="00211DBB" w:rsidRDefault="00F27A21" w:rsidP="00F27A21">
      <w:pPr>
        <w:spacing w:line="360" w:lineRule="auto"/>
        <w:rPr>
          <w:rFonts w:ascii="Arial" w:hAnsi="Arial" w:cs="Arial"/>
          <w:sz w:val="22"/>
          <w:szCs w:val="22"/>
        </w:rPr>
      </w:pPr>
      <w:r w:rsidRPr="00211DBB">
        <w:rPr>
          <w:rFonts w:ascii="Arial" w:hAnsi="Arial" w:cs="Arial"/>
          <w:sz w:val="22"/>
          <w:szCs w:val="22"/>
        </w:rPr>
        <w:t>###</w:t>
      </w:r>
    </w:p>
    <w:p w:rsidR="00F27A21" w:rsidRPr="00211DBB" w:rsidRDefault="00F27A21" w:rsidP="00F27A21">
      <w:pPr>
        <w:spacing w:line="360" w:lineRule="auto"/>
        <w:rPr>
          <w:rFonts w:ascii="Arial" w:hAnsi="Arial" w:cs="Arial"/>
          <w:sz w:val="22"/>
          <w:szCs w:val="22"/>
        </w:rPr>
      </w:pPr>
    </w:p>
    <w:p w:rsidR="00F27A21" w:rsidRPr="00E633C2" w:rsidRDefault="00F27A21" w:rsidP="00F27A21">
      <w:pPr>
        <w:spacing w:line="360" w:lineRule="auto"/>
        <w:rPr>
          <w:rFonts w:ascii="Arial" w:hAnsi="Arial" w:cs="Arial"/>
          <w:sz w:val="22"/>
          <w:szCs w:val="22"/>
        </w:rPr>
      </w:pPr>
      <w:r w:rsidRPr="00211DBB">
        <w:rPr>
          <w:rFonts w:ascii="Arial" w:hAnsi="Arial" w:cs="Arial"/>
          <w:sz w:val="22"/>
          <w:szCs w:val="22"/>
        </w:rPr>
        <w:t>About BBS Lighting</w:t>
      </w:r>
    </w:p>
    <w:p w:rsidR="00F27A21" w:rsidRPr="00E633C2" w:rsidRDefault="00F27A21" w:rsidP="00F27A21">
      <w:pPr>
        <w:spacing w:line="360" w:lineRule="auto"/>
        <w:rPr>
          <w:rFonts w:ascii="Arial" w:hAnsi="Arial" w:cs="Arial"/>
          <w:sz w:val="22"/>
          <w:szCs w:val="22"/>
        </w:rPr>
      </w:pPr>
      <w:r w:rsidRPr="00E633C2">
        <w:rPr>
          <w:rFonts w:ascii="Arial" w:hAnsi="Arial" w:cs="Arial"/>
          <w:sz w:val="22"/>
          <w:szCs w:val="22"/>
        </w:rPr>
        <w:t xml:space="preserve">BBS is a leading LED lighting manufacturer and product development company in the entertainment lighting industry. The Copenhagen based company specifies, develops, produces and markets high-end LED lighting for video, television broadcast studios, motion picture, live performance, harnessing technical and design skills to deliver innovative, high quality and cost-effective products BBS is the pioneering developer of the remote phosphor Area 48 LED light. </w:t>
      </w:r>
    </w:p>
    <w:p w:rsidR="00F27A21" w:rsidRPr="00E633C2" w:rsidRDefault="00F27A21" w:rsidP="00F27A21">
      <w:pPr>
        <w:widowControl w:val="0"/>
        <w:autoSpaceDE w:val="0"/>
        <w:autoSpaceDN w:val="0"/>
        <w:adjustRightInd w:val="0"/>
        <w:spacing w:line="360" w:lineRule="auto"/>
        <w:rPr>
          <w:rFonts w:ascii="Arial" w:hAnsi="Arial" w:cs="Arial"/>
          <w:sz w:val="22"/>
          <w:szCs w:val="22"/>
        </w:rPr>
      </w:pPr>
      <w:r w:rsidRPr="00E633C2">
        <w:rPr>
          <w:rFonts w:ascii="Arial" w:hAnsi="Arial" w:cs="Arial"/>
          <w:sz w:val="22"/>
          <w:szCs w:val="22"/>
        </w:rPr>
        <w:t>####</w:t>
      </w:r>
    </w:p>
    <w:p w:rsidR="00F27A21" w:rsidRPr="00E633C2" w:rsidRDefault="00F27A21" w:rsidP="00F27A21">
      <w:pPr>
        <w:spacing w:line="360" w:lineRule="auto"/>
        <w:rPr>
          <w:rFonts w:ascii="Arial" w:hAnsi="Arial" w:cs="Arial"/>
          <w:sz w:val="22"/>
          <w:szCs w:val="22"/>
        </w:rPr>
      </w:pPr>
    </w:p>
    <w:p w:rsidR="00F27A21" w:rsidRPr="00E633C2" w:rsidRDefault="00F27A21" w:rsidP="00F27A21">
      <w:pPr>
        <w:spacing w:line="360" w:lineRule="auto"/>
        <w:rPr>
          <w:rFonts w:ascii="Arial" w:hAnsi="Arial" w:cs="Arial"/>
          <w:sz w:val="22"/>
          <w:szCs w:val="22"/>
        </w:rPr>
      </w:pPr>
      <w:r w:rsidRPr="00E633C2">
        <w:rPr>
          <w:rFonts w:ascii="Arial" w:hAnsi="Arial" w:cs="Arial"/>
          <w:sz w:val="22"/>
          <w:szCs w:val="22"/>
        </w:rPr>
        <w:t>Information prepared by Lewis Communications: susan@lewiscommunications.net</w:t>
      </w:r>
    </w:p>
    <w:p w:rsidR="00916D6D" w:rsidRPr="00E633C2" w:rsidRDefault="00902F4B" w:rsidP="00F27A21">
      <w:pPr>
        <w:rPr>
          <w:rFonts w:ascii="Arial" w:hAnsi="Arial"/>
        </w:rPr>
      </w:pPr>
      <w:r w:rsidRPr="00E633C2">
        <w:rPr>
          <w:rFonts w:ascii="Arial" w:hAnsi="Arial"/>
        </w:rPr>
        <w:t xml:space="preserve">For Additional News and Photos visit </w:t>
      </w:r>
      <w:hyperlink r:id="rId8" w:history="1">
        <w:r w:rsidRPr="00E633C2">
          <w:rPr>
            <w:rStyle w:val="Hyperlink"/>
            <w:rFonts w:ascii="Arial" w:hAnsi="Arial"/>
          </w:rPr>
          <w:t>www.aboutthegear.com</w:t>
        </w:r>
      </w:hyperlink>
      <w:r w:rsidRPr="00E633C2">
        <w:rPr>
          <w:rFonts w:ascii="Arial" w:hAnsi="Arial"/>
        </w:rPr>
        <w:t xml:space="preserve"> </w:t>
      </w:r>
    </w:p>
    <w:sectPr w:rsidR="00916D6D" w:rsidRPr="00E633C2" w:rsidSect="00DC5B28">
      <w:headerReference w:type="default" r:id="rId9"/>
      <w:pgSz w:w="12240" w:h="15840"/>
      <w:pgMar w:top="1440" w:right="1440" w:bottom="1440" w:left="1440" w:header="2160" w:footer="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F5" w:rsidRDefault="00A70FF5">
      <w:r>
        <w:separator/>
      </w:r>
    </w:p>
  </w:endnote>
  <w:endnote w:type="continuationSeparator" w:id="0">
    <w:p w:rsidR="00A70FF5" w:rsidRDefault="00A70FF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F5" w:rsidRDefault="00A70FF5">
      <w:r>
        <w:separator/>
      </w:r>
    </w:p>
  </w:footnote>
  <w:footnote w:type="continuationSeparator" w:id="0">
    <w:p w:rsidR="00A70FF5" w:rsidRDefault="00A70F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F5" w:rsidRDefault="00A70FF5">
    <w:pPr>
      <w:pStyle w:val="Header"/>
    </w:pPr>
    <w:r w:rsidRPr="00FB4E77">
      <w:rPr>
        <w:noProof/>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-1143635</wp:posOffset>
          </wp:positionV>
          <wp:extent cx="2260600" cy="922020"/>
          <wp:effectExtent l="25400" t="0" r="0" b="0"/>
          <wp:wrapTight wrapText="bothSides">
            <wp:wrapPolygon edited="0">
              <wp:start x="-243" y="0"/>
              <wp:lineTo x="-243" y="21421"/>
              <wp:lineTo x="21600" y="21421"/>
              <wp:lineTo x="21600" y="0"/>
              <wp:lineTo x="-243" y="0"/>
            </wp:wrapPolygon>
          </wp:wrapTight>
          <wp:docPr id="4" name="Picture 4" descr="BBS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logoCMYK.jpg"/>
                  <pic:cNvPicPr/>
                </pic:nvPicPr>
                <pic:blipFill>
                  <a:blip r:embed="rId1"/>
                  <a:stretch>
                    <a:fillRect/>
                  </a:stretch>
                </pic:blipFill>
                <pic:spPr>
                  <a:xfrm>
                    <a:off x="0" y="0"/>
                    <a:ext cx="2260600" cy="9220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F2237B"/>
    <w:rsid w:val="000C203E"/>
    <w:rsid w:val="000C6327"/>
    <w:rsid w:val="0014303A"/>
    <w:rsid w:val="00170246"/>
    <w:rsid w:val="00174083"/>
    <w:rsid w:val="001758B0"/>
    <w:rsid w:val="001765BD"/>
    <w:rsid w:val="001A217C"/>
    <w:rsid w:val="001C5F7E"/>
    <w:rsid w:val="00223243"/>
    <w:rsid w:val="002603E5"/>
    <w:rsid w:val="00291146"/>
    <w:rsid w:val="00353174"/>
    <w:rsid w:val="003A5E0F"/>
    <w:rsid w:val="0040743B"/>
    <w:rsid w:val="004A1E5C"/>
    <w:rsid w:val="004C1BE2"/>
    <w:rsid w:val="004F0879"/>
    <w:rsid w:val="005038C8"/>
    <w:rsid w:val="006973BB"/>
    <w:rsid w:val="006E7B6E"/>
    <w:rsid w:val="00832C0B"/>
    <w:rsid w:val="00902F4B"/>
    <w:rsid w:val="00916D6D"/>
    <w:rsid w:val="00924BDE"/>
    <w:rsid w:val="00A13CC0"/>
    <w:rsid w:val="00A70FF5"/>
    <w:rsid w:val="00BE5D18"/>
    <w:rsid w:val="00C12EA7"/>
    <w:rsid w:val="00C6527A"/>
    <w:rsid w:val="00CB4017"/>
    <w:rsid w:val="00CD3855"/>
    <w:rsid w:val="00D33E4B"/>
    <w:rsid w:val="00D63E7C"/>
    <w:rsid w:val="00D755B4"/>
    <w:rsid w:val="00DC5B28"/>
    <w:rsid w:val="00E20250"/>
    <w:rsid w:val="00E22DD0"/>
    <w:rsid w:val="00E24080"/>
    <w:rsid w:val="00E633C2"/>
    <w:rsid w:val="00F2237B"/>
    <w:rsid w:val="00F27A21"/>
    <w:rsid w:val="00F35FC4"/>
    <w:rsid w:val="00FB4E77"/>
    <w:rsid w:val="00FC3ADC"/>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B9"/>
    <w:rPr>
      <w:sz w:val="24"/>
      <w:szCs w:val="24"/>
    </w:rPr>
  </w:style>
  <w:style w:type="paragraph" w:styleId="Heading1">
    <w:name w:val="heading 1"/>
    <w:basedOn w:val="Normal"/>
    <w:next w:val="Normal"/>
    <w:link w:val="Heading1Char"/>
    <w:qFormat/>
    <w:rsid w:val="00F2237B"/>
    <w:pPr>
      <w:keepNext/>
      <w:outlineLvl w:val="0"/>
    </w:pPr>
    <w:rPr>
      <w:rFonts w:ascii="Times" w:eastAsia="Times" w:hAnsi="Times"/>
      <w:b/>
      <w:sz w:val="20"/>
      <w:szCs w:val="20"/>
    </w:rPr>
  </w:style>
  <w:style w:type="paragraph" w:styleId="Heading2">
    <w:name w:val="heading 2"/>
    <w:basedOn w:val="Normal"/>
    <w:next w:val="Normal"/>
    <w:link w:val="Heading2Char"/>
    <w:qFormat/>
    <w:rsid w:val="00F2237B"/>
    <w:pPr>
      <w:keepNext/>
      <w:outlineLvl w:val="1"/>
    </w:pPr>
    <w:rPr>
      <w:rFonts w:ascii="Times" w:eastAsia="Times" w:hAnsi="Times"/>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F2237B"/>
    <w:rPr>
      <w:rFonts w:ascii="Times" w:eastAsia="Times" w:hAnsi="Times" w:cs="Times New Roman"/>
      <w:b/>
      <w:sz w:val="20"/>
      <w:szCs w:val="20"/>
    </w:rPr>
  </w:style>
  <w:style w:type="character" w:customStyle="1" w:styleId="Heading2Char">
    <w:name w:val="Heading 2 Char"/>
    <w:link w:val="Heading2"/>
    <w:rsid w:val="00F2237B"/>
    <w:rPr>
      <w:rFonts w:ascii="Times" w:eastAsia="Times" w:hAnsi="Times" w:cs="Times New Roman"/>
      <w:b/>
      <w:sz w:val="28"/>
      <w:szCs w:val="20"/>
    </w:rPr>
  </w:style>
  <w:style w:type="character" w:styleId="Hyperlink">
    <w:name w:val="Hyperlink"/>
    <w:uiPriority w:val="99"/>
    <w:unhideWhenUsed/>
    <w:rsid w:val="005038C8"/>
    <w:rPr>
      <w:color w:val="0000FF"/>
      <w:u w:val="single"/>
    </w:rPr>
  </w:style>
  <w:style w:type="paragraph" w:styleId="Header">
    <w:name w:val="header"/>
    <w:basedOn w:val="Normal"/>
    <w:link w:val="HeaderChar"/>
    <w:uiPriority w:val="99"/>
    <w:unhideWhenUsed/>
    <w:rsid w:val="004F0879"/>
    <w:pPr>
      <w:tabs>
        <w:tab w:val="center" w:pos="4320"/>
        <w:tab w:val="right" w:pos="8640"/>
      </w:tabs>
    </w:pPr>
  </w:style>
  <w:style w:type="character" w:customStyle="1" w:styleId="HeaderChar">
    <w:name w:val="Header Char"/>
    <w:basedOn w:val="DefaultParagraphFont"/>
    <w:link w:val="Header"/>
    <w:uiPriority w:val="99"/>
    <w:rsid w:val="004F0879"/>
    <w:rPr>
      <w:sz w:val="24"/>
      <w:szCs w:val="24"/>
    </w:rPr>
  </w:style>
  <w:style w:type="paragraph" w:styleId="Footer">
    <w:name w:val="footer"/>
    <w:basedOn w:val="Normal"/>
    <w:link w:val="FooterChar"/>
    <w:uiPriority w:val="99"/>
    <w:semiHidden/>
    <w:unhideWhenUsed/>
    <w:rsid w:val="004F0879"/>
    <w:pPr>
      <w:tabs>
        <w:tab w:val="center" w:pos="4320"/>
        <w:tab w:val="right" w:pos="8640"/>
      </w:tabs>
    </w:pPr>
  </w:style>
  <w:style w:type="character" w:customStyle="1" w:styleId="FooterChar">
    <w:name w:val="Footer Char"/>
    <w:basedOn w:val="DefaultParagraphFont"/>
    <w:link w:val="Footer"/>
    <w:uiPriority w:val="99"/>
    <w:semiHidden/>
    <w:rsid w:val="004F0879"/>
    <w:rPr>
      <w:sz w:val="24"/>
      <w:szCs w:val="24"/>
    </w:rPr>
  </w:style>
  <w:style w:type="paragraph" w:customStyle="1" w:styleId="Body">
    <w:name w:val="Body"/>
    <w:rsid w:val="00924BD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Default">
    <w:name w:val="Default"/>
    <w:rsid w:val="00924BD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924BDE"/>
    <w:rPr>
      <w:color w:val="0000FF"/>
      <w:u w:val="single"/>
    </w:rPr>
  </w:style>
  <w:style w:type="character" w:styleId="FollowedHyperlink">
    <w:name w:val="FollowedHyperlink"/>
    <w:basedOn w:val="DefaultParagraphFont"/>
    <w:uiPriority w:val="99"/>
    <w:semiHidden/>
    <w:unhideWhenUsed/>
    <w:rsid w:val="00A70F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B9"/>
    <w:rPr>
      <w:sz w:val="24"/>
      <w:szCs w:val="24"/>
    </w:rPr>
  </w:style>
  <w:style w:type="paragraph" w:styleId="Heading1">
    <w:name w:val="heading 1"/>
    <w:basedOn w:val="Normal"/>
    <w:next w:val="Normal"/>
    <w:link w:val="Heading1Char"/>
    <w:qFormat/>
    <w:rsid w:val="00F2237B"/>
    <w:pPr>
      <w:keepNext/>
      <w:outlineLvl w:val="0"/>
    </w:pPr>
    <w:rPr>
      <w:rFonts w:ascii="Times" w:eastAsia="Times" w:hAnsi="Times"/>
      <w:b/>
      <w:sz w:val="20"/>
      <w:szCs w:val="20"/>
      <w:lang w:val="x-none" w:eastAsia="x-none"/>
    </w:rPr>
  </w:style>
  <w:style w:type="paragraph" w:styleId="Heading2">
    <w:name w:val="heading 2"/>
    <w:basedOn w:val="Normal"/>
    <w:next w:val="Normal"/>
    <w:link w:val="Heading2Char"/>
    <w:qFormat/>
    <w:rsid w:val="00F2237B"/>
    <w:pPr>
      <w:keepNext/>
      <w:outlineLvl w:val="1"/>
    </w:pPr>
    <w:rPr>
      <w:rFonts w:ascii="Times" w:eastAsia="Times" w:hAnsi="Times"/>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37B"/>
    <w:rPr>
      <w:rFonts w:ascii="Times" w:eastAsia="Times" w:hAnsi="Times" w:cs="Times New Roman"/>
      <w:b/>
      <w:sz w:val="20"/>
      <w:szCs w:val="20"/>
      <w:lang w:val="x-none" w:eastAsia="x-none"/>
    </w:rPr>
  </w:style>
  <w:style w:type="character" w:customStyle="1" w:styleId="Heading2Char">
    <w:name w:val="Heading 2 Char"/>
    <w:link w:val="Heading2"/>
    <w:rsid w:val="00F2237B"/>
    <w:rPr>
      <w:rFonts w:ascii="Times" w:eastAsia="Times" w:hAnsi="Times" w:cs="Times New Roman"/>
      <w:b/>
      <w:sz w:val="28"/>
      <w:szCs w:val="20"/>
      <w:lang w:val="x-none" w:eastAsia="x-none"/>
    </w:rPr>
  </w:style>
  <w:style w:type="character" w:styleId="Hyperlink">
    <w:name w:val="Hyperlink"/>
    <w:uiPriority w:val="99"/>
    <w:unhideWhenUsed/>
    <w:rsid w:val="005038C8"/>
    <w:rPr>
      <w:color w:val="0000FF"/>
      <w:u w:val="single"/>
    </w:rPr>
  </w:style>
  <w:style w:type="paragraph" w:styleId="Header">
    <w:name w:val="header"/>
    <w:basedOn w:val="Normal"/>
    <w:link w:val="HeaderChar"/>
    <w:uiPriority w:val="99"/>
    <w:unhideWhenUsed/>
    <w:rsid w:val="004F0879"/>
    <w:pPr>
      <w:tabs>
        <w:tab w:val="center" w:pos="4320"/>
        <w:tab w:val="right" w:pos="8640"/>
      </w:tabs>
    </w:pPr>
  </w:style>
  <w:style w:type="character" w:customStyle="1" w:styleId="HeaderChar">
    <w:name w:val="Header Char"/>
    <w:basedOn w:val="DefaultParagraphFont"/>
    <w:link w:val="Header"/>
    <w:uiPriority w:val="99"/>
    <w:rsid w:val="004F0879"/>
    <w:rPr>
      <w:sz w:val="24"/>
      <w:szCs w:val="24"/>
    </w:rPr>
  </w:style>
  <w:style w:type="paragraph" w:styleId="Footer">
    <w:name w:val="footer"/>
    <w:basedOn w:val="Normal"/>
    <w:link w:val="FooterChar"/>
    <w:uiPriority w:val="99"/>
    <w:semiHidden/>
    <w:unhideWhenUsed/>
    <w:rsid w:val="004F0879"/>
    <w:pPr>
      <w:tabs>
        <w:tab w:val="center" w:pos="4320"/>
        <w:tab w:val="right" w:pos="8640"/>
      </w:tabs>
    </w:pPr>
  </w:style>
  <w:style w:type="character" w:customStyle="1" w:styleId="FooterChar">
    <w:name w:val="Footer Char"/>
    <w:basedOn w:val="DefaultParagraphFont"/>
    <w:link w:val="Footer"/>
    <w:uiPriority w:val="99"/>
    <w:semiHidden/>
    <w:rsid w:val="004F0879"/>
    <w:rPr>
      <w:sz w:val="24"/>
      <w:szCs w:val="24"/>
    </w:rPr>
  </w:style>
  <w:style w:type="paragraph" w:customStyle="1" w:styleId="Body">
    <w:name w:val="Body"/>
    <w:rsid w:val="00924BD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Default">
    <w:name w:val="Default"/>
    <w:rsid w:val="00924BD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924BDE"/>
    <w:rPr>
      <w:color w:val="0000FF"/>
      <w:u w:val="single"/>
    </w:rPr>
  </w:style>
  <w:style w:type="character" w:styleId="FollowedHyperlink">
    <w:name w:val="FollowedHyperlink"/>
    <w:basedOn w:val="DefaultParagraphFont"/>
    <w:uiPriority w:val="99"/>
    <w:semiHidden/>
    <w:unhideWhenUsed/>
    <w:rsid w:val="00A70F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bslighting.com" TargetMode="External"/><Relationship Id="rId7" Type="http://schemas.openxmlformats.org/officeDocument/2006/relationships/hyperlink" Target="http://www.brothers-sons.dk" TargetMode="External"/><Relationship Id="rId8" Type="http://schemas.openxmlformats.org/officeDocument/2006/relationships/hyperlink" Target="http://www.aboutthegear.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2481</Characters>
  <Application>Microsoft Macintosh Word</Application>
  <DocSecurity>0</DocSecurity>
  <Lines>20</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NEWS RELEASE</vt:lpstr>
      <vt:lpstr>www.ktekbooms.com</vt:lpstr>
    </vt:vector>
  </TitlesOfParts>
  <Company>Lewis</Company>
  <LinksUpToDate>false</LinksUpToDate>
  <CharactersWithSpaces>3046</CharactersWithSpaces>
  <SharedDoc>false</SharedDoc>
  <HLinks>
    <vt:vector size="12" baseType="variant">
      <vt:variant>
        <vt:i4>5439569</vt:i4>
      </vt:variant>
      <vt:variant>
        <vt:i4>3</vt:i4>
      </vt:variant>
      <vt:variant>
        <vt:i4>0</vt:i4>
      </vt:variant>
      <vt:variant>
        <vt:i4>5</vt:i4>
      </vt:variant>
      <vt:variant>
        <vt:lpwstr>https://www.facebook.com/pages/k-tek/177212805652882</vt:lpwstr>
      </vt:variant>
      <vt:variant>
        <vt:lpwstr/>
      </vt:variant>
      <vt:variant>
        <vt:i4>5570595</vt:i4>
      </vt:variant>
      <vt:variant>
        <vt:i4>0</vt:i4>
      </vt:variant>
      <vt:variant>
        <vt:i4>0</vt:i4>
      </vt:variant>
      <vt:variant>
        <vt:i4>5</vt:i4>
      </vt:variant>
      <vt:variant>
        <vt:lpwstr>http://www.ktekbooms.com/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9</cp:revision>
  <cp:lastPrinted>2014-11-20T22:21:00Z</cp:lastPrinted>
  <dcterms:created xsi:type="dcterms:W3CDTF">2016-03-23T02:19:00Z</dcterms:created>
  <dcterms:modified xsi:type="dcterms:W3CDTF">2016-05-02T16:31:00Z</dcterms:modified>
</cp:coreProperties>
</file>