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40" w:rsidRPr="00141310" w:rsidRDefault="00441558" w:rsidP="00141310">
      <w:pPr>
        <w:pStyle w:val="NormalWeb"/>
        <w:spacing w:before="0" w:after="0" w:line="360" w:lineRule="auto"/>
        <w:rPr>
          <w:rFonts w:ascii="Arial" w:eastAsia="Arial" w:hAnsi="Arial" w:cs="Arial"/>
          <w:sz w:val="22"/>
          <w:szCs w:val="22"/>
        </w:rPr>
      </w:pPr>
      <w:r w:rsidRPr="00141310">
        <w:rPr>
          <w:rFonts w:ascii="Arial" w:hAnsi="Arial"/>
          <w:b/>
          <w:bCs/>
          <w:sz w:val="22"/>
          <w:szCs w:val="22"/>
        </w:rPr>
        <w:t xml:space="preserve">NEWS RELEASE </w:t>
      </w:r>
    </w:p>
    <w:p w:rsidR="008B4140" w:rsidRPr="00141310" w:rsidRDefault="00441558" w:rsidP="00141310">
      <w:pPr>
        <w:pStyle w:val="NormalWeb"/>
        <w:spacing w:before="0" w:after="0" w:line="360" w:lineRule="auto"/>
        <w:rPr>
          <w:rFonts w:ascii="Arial" w:eastAsia="Arial" w:hAnsi="Arial" w:cs="Arial"/>
          <w:sz w:val="22"/>
          <w:szCs w:val="22"/>
        </w:rPr>
      </w:pPr>
      <w:r w:rsidRPr="00141310">
        <w:rPr>
          <w:rFonts w:ascii="Arial" w:hAnsi="Arial"/>
          <w:sz w:val="22"/>
          <w:szCs w:val="22"/>
        </w:rPr>
        <w:t>SmallHD</w:t>
      </w:r>
      <w:r w:rsidRPr="00141310">
        <w:rPr>
          <w:rFonts w:ascii="Arial" w:hAnsi="Arial"/>
          <w:sz w:val="22"/>
          <w:szCs w:val="22"/>
        </w:rPr>
        <w:tab/>
      </w:r>
      <w:r w:rsidRPr="00141310">
        <w:rPr>
          <w:rFonts w:ascii="Arial" w:hAnsi="Arial"/>
          <w:sz w:val="22"/>
          <w:szCs w:val="22"/>
        </w:rPr>
        <w:tab/>
      </w:r>
      <w:r w:rsidRPr="00141310">
        <w:rPr>
          <w:rFonts w:ascii="Arial" w:hAnsi="Arial"/>
          <w:sz w:val="22"/>
          <w:szCs w:val="22"/>
        </w:rPr>
        <w:tab/>
      </w:r>
      <w:r w:rsidRPr="00141310">
        <w:rPr>
          <w:rFonts w:ascii="Arial" w:hAnsi="Arial"/>
          <w:sz w:val="22"/>
          <w:szCs w:val="22"/>
        </w:rPr>
        <w:tab/>
      </w:r>
      <w:r w:rsidRPr="00141310">
        <w:rPr>
          <w:rFonts w:ascii="Arial" w:hAnsi="Arial"/>
          <w:sz w:val="22"/>
          <w:szCs w:val="22"/>
        </w:rPr>
        <w:tab/>
      </w:r>
      <w:r w:rsidRPr="00141310">
        <w:rPr>
          <w:rFonts w:ascii="Arial" w:hAnsi="Arial"/>
          <w:sz w:val="22"/>
          <w:szCs w:val="22"/>
        </w:rPr>
        <w:tab/>
      </w:r>
      <w:r w:rsidRPr="00141310">
        <w:rPr>
          <w:rFonts w:ascii="Arial" w:hAnsi="Arial"/>
          <w:sz w:val="22"/>
          <w:szCs w:val="22"/>
        </w:rPr>
        <w:tab/>
      </w:r>
      <w:r w:rsidRPr="00141310">
        <w:rPr>
          <w:rFonts w:ascii="Arial" w:hAnsi="Arial"/>
          <w:sz w:val="22"/>
          <w:szCs w:val="22"/>
        </w:rPr>
        <w:br/>
      </w:r>
      <w:hyperlink r:id="rId6" w:history="1">
        <w:r w:rsidRPr="00141310">
          <w:rPr>
            <w:rStyle w:val="Hyperlink0"/>
            <w:rFonts w:ascii="Arial" w:hAnsi="Arial"/>
            <w:sz w:val="22"/>
            <w:szCs w:val="22"/>
          </w:rPr>
          <w:t>www.smallhd.com</w:t>
        </w:r>
      </w:hyperlink>
    </w:p>
    <w:p w:rsidR="008B4140" w:rsidRPr="00141310" w:rsidRDefault="00695C33" w:rsidP="00141310">
      <w:pPr>
        <w:pStyle w:val="NormalWeb"/>
        <w:spacing w:before="0" w:after="0" w:line="360" w:lineRule="auto"/>
        <w:rPr>
          <w:rFonts w:ascii="Arial" w:eastAsia="Arial" w:hAnsi="Arial" w:cs="Arial"/>
          <w:sz w:val="22"/>
          <w:szCs w:val="22"/>
        </w:rPr>
      </w:pPr>
      <w:r w:rsidRPr="00141310">
        <w:rPr>
          <w:rFonts w:ascii="Arial" w:hAnsi="Arial"/>
          <w:sz w:val="22"/>
          <w:szCs w:val="22"/>
        </w:rPr>
        <w:t>Effective: November 23</w:t>
      </w:r>
      <w:r w:rsidR="00441558" w:rsidRPr="00141310">
        <w:rPr>
          <w:rFonts w:ascii="Arial" w:hAnsi="Arial"/>
          <w:sz w:val="22"/>
          <w:szCs w:val="22"/>
        </w:rPr>
        <w:t>, 2016</w:t>
      </w:r>
    </w:p>
    <w:p w:rsidR="008B4140" w:rsidRPr="00141310" w:rsidRDefault="008B4140" w:rsidP="00141310">
      <w:pPr>
        <w:pStyle w:val="Normal1"/>
        <w:spacing w:after="0" w:line="360" w:lineRule="auto"/>
        <w:jc w:val="center"/>
        <w:rPr>
          <w:rFonts w:ascii="Arial" w:eastAsia="Arial" w:hAnsi="Arial" w:cs="Arial"/>
          <w:b/>
          <w:bCs/>
        </w:rPr>
      </w:pPr>
    </w:p>
    <w:p w:rsidR="008B4140" w:rsidRPr="00141310" w:rsidRDefault="00695C33" w:rsidP="00141310">
      <w:pPr>
        <w:pStyle w:val="Normal1"/>
        <w:spacing w:after="120" w:line="360" w:lineRule="auto"/>
        <w:jc w:val="center"/>
        <w:rPr>
          <w:rStyle w:val="None"/>
          <w:rFonts w:ascii="Arial" w:hAnsi="Arial"/>
        </w:rPr>
      </w:pPr>
      <w:r w:rsidRPr="00141310">
        <w:rPr>
          <w:rFonts w:ascii="Arial" w:hAnsi="Arial"/>
          <w:b/>
          <w:szCs w:val="24"/>
        </w:rPr>
        <w:t>Black Friday Savings on SmallHD 700 Series on-Camera Monitors</w:t>
      </w:r>
    </w:p>
    <w:p w:rsidR="00695C33" w:rsidRPr="00141310" w:rsidRDefault="00695C33" w:rsidP="00141310">
      <w:pPr>
        <w:spacing w:line="360" w:lineRule="auto"/>
        <w:rPr>
          <w:rFonts w:ascii="Arial" w:hAnsi="Arial"/>
          <w:sz w:val="22"/>
        </w:rPr>
      </w:pPr>
      <w:r w:rsidRPr="00141310">
        <w:rPr>
          <w:rFonts w:ascii="Arial" w:hAnsi="Arial"/>
          <w:sz w:val="22"/>
        </w:rPr>
        <w:t xml:space="preserve">SmallHD offers big savings on special Black Friday Bundles of its popular 700 Series high-resolution on-camera, 7-inch monitors and accessories purchased only at www.smallhd.com. Along with SmallHD’s 700 Series monitors, each package includes mounting hardware, wireless remote, power accessories, cables, a protective neoprene sleeve, and a durable hard case. </w:t>
      </w:r>
    </w:p>
    <w:p w:rsidR="00695C33" w:rsidRPr="00141310" w:rsidRDefault="00695C33" w:rsidP="00141310">
      <w:pPr>
        <w:spacing w:line="360" w:lineRule="auto"/>
        <w:rPr>
          <w:rFonts w:ascii="Arial" w:hAnsi="Arial"/>
          <w:sz w:val="22"/>
        </w:rPr>
      </w:pPr>
    </w:p>
    <w:p w:rsidR="00695C33" w:rsidRPr="00141310" w:rsidRDefault="00695C33" w:rsidP="00141310">
      <w:pPr>
        <w:spacing w:line="360" w:lineRule="auto"/>
        <w:rPr>
          <w:rFonts w:ascii="Arial" w:hAnsi="Arial"/>
          <w:sz w:val="22"/>
        </w:rPr>
      </w:pPr>
      <w:r w:rsidRPr="00141310">
        <w:rPr>
          <w:rFonts w:ascii="Arial" w:hAnsi="Arial"/>
          <w:sz w:val="22"/>
        </w:rPr>
        <w:t>Popular 700 Series monitors feature a compact, slim and lightweight profile in a rugged aluminum frame. They offer full HD display of focus, exposure color rendition and framing as well as an expansive toolset including 3D LUT video output to downstream monitors so clients and crew can view images as they will look after colorization in post. The HDMI/SDI-capable 702 model</w:t>
      </w:r>
      <w:r w:rsidR="00B307CD" w:rsidRPr="00141310">
        <w:rPr>
          <w:rFonts w:ascii="Arial" w:hAnsi="Arial"/>
          <w:sz w:val="22"/>
        </w:rPr>
        <w:t>s include</w:t>
      </w:r>
      <w:r w:rsidRPr="00141310">
        <w:rPr>
          <w:rFonts w:ascii="Arial" w:hAnsi="Arial"/>
          <w:sz w:val="22"/>
        </w:rPr>
        <w:t xml:space="preserve"> cross conversion in less than a single frame of video. For mounting convenience monitors include four ¼-20 threaded taps.</w:t>
      </w:r>
    </w:p>
    <w:p w:rsidR="00695C33" w:rsidRPr="00141310" w:rsidRDefault="00695C33" w:rsidP="00141310">
      <w:pPr>
        <w:spacing w:line="360" w:lineRule="auto"/>
        <w:rPr>
          <w:rFonts w:ascii="Arial" w:hAnsi="Arial"/>
          <w:sz w:val="22"/>
        </w:rPr>
      </w:pPr>
    </w:p>
    <w:p w:rsidR="00695C33" w:rsidRPr="00141310" w:rsidRDefault="00695C33" w:rsidP="00141310">
      <w:pPr>
        <w:spacing w:line="360" w:lineRule="auto"/>
        <w:rPr>
          <w:rFonts w:ascii="Arial" w:hAnsi="Arial"/>
          <w:sz w:val="22"/>
        </w:rPr>
      </w:pPr>
      <w:r w:rsidRPr="00141310">
        <w:rPr>
          <w:rFonts w:ascii="Arial" w:hAnsi="Arial"/>
          <w:sz w:val="22"/>
        </w:rPr>
        <w:t>Black Friday Bundles include one package featuring the coveted 1500-nit 702 BRIGHT, the sharpest 7” daylight viewable monitor made, with 1920x1080 resolution, HDMI</w:t>
      </w:r>
      <w:r w:rsidR="00157339" w:rsidRPr="00141310">
        <w:rPr>
          <w:rFonts w:ascii="Arial" w:hAnsi="Arial"/>
          <w:sz w:val="22"/>
        </w:rPr>
        <w:t xml:space="preserve"> and SDI</w:t>
      </w:r>
      <w:r w:rsidRPr="00141310">
        <w:rPr>
          <w:rFonts w:ascii="Arial" w:hAnsi="Arial"/>
          <w:sz w:val="22"/>
        </w:rPr>
        <w:t xml:space="preserve"> in/out and cross conversion. </w:t>
      </w:r>
      <w:proofErr w:type="gramStart"/>
      <w:r w:rsidRPr="00141310">
        <w:rPr>
          <w:rFonts w:ascii="Arial" w:hAnsi="Arial"/>
          <w:sz w:val="22"/>
        </w:rPr>
        <w:t>The 702 LITE offers 450-nit brightness, 1280x800 (1280x720</w:t>
      </w:r>
      <w:r w:rsidR="00314232" w:rsidRPr="00141310">
        <w:rPr>
          <w:rFonts w:ascii="Arial" w:hAnsi="Arial"/>
          <w:sz w:val="22"/>
        </w:rPr>
        <w:t xml:space="preserve"> active) resolution, </w:t>
      </w:r>
      <w:r w:rsidRPr="00141310">
        <w:rPr>
          <w:rFonts w:ascii="Arial" w:hAnsi="Arial"/>
          <w:sz w:val="22"/>
        </w:rPr>
        <w:t>HDMI</w:t>
      </w:r>
      <w:r w:rsidR="00C43549" w:rsidRPr="00141310">
        <w:rPr>
          <w:rFonts w:ascii="Arial" w:hAnsi="Arial"/>
          <w:sz w:val="22"/>
        </w:rPr>
        <w:t xml:space="preserve"> </w:t>
      </w:r>
      <w:bookmarkStart w:id="0" w:name="_GoBack"/>
      <w:bookmarkEnd w:id="0"/>
      <w:r w:rsidR="00C43549" w:rsidRPr="00141310">
        <w:rPr>
          <w:rFonts w:ascii="Arial" w:hAnsi="Arial"/>
          <w:sz w:val="22"/>
        </w:rPr>
        <w:t>(selectable)</w:t>
      </w:r>
      <w:r w:rsidR="00157339" w:rsidRPr="00141310">
        <w:rPr>
          <w:rFonts w:ascii="Arial" w:hAnsi="Arial"/>
          <w:sz w:val="22"/>
        </w:rPr>
        <w:t xml:space="preserve"> and SDI</w:t>
      </w:r>
      <w:r w:rsidRPr="00141310">
        <w:rPr>
          <w:rFonts w:ascii="Arial" w:hAnsi="Arial"/>
          <w:sz w:val="22"/>
        </w:rPr>
        <w:t xml:space="preserve"> in/out, and cross conversion.</w:t>
      </w:r>
      <w:proofErr w:type="gramEnd"/>
      <w:r w:rsidRPr="00141310">
        <w:rPr>
          <w:rFonts w:ascii="Arial" w:hAnsi="Arial"/>
          <w:sz w:val="22"/>
        </w:rPr>
        <w:t xml:space="preserve"> The most economical bundle, the 701 LITE, </w:t>
      </w:r>
      <w:r w:rsidR="00314232" w:rsidRPr="00141310">
        <w:rPr>
          <w:rFonts w:ascii="Arial" w:hAnsi="Arial"/>
          <w:sz w:val="22"/>
        </w:rPr>
        <w:t>provides 450-nit brightnes</w:t>
      </w:r>
      <w:r w:rsidR="005915F4" w:rsidRPr="00141310">
        <w:rPr>
          <w:rFonts w:ascii="Arial" w:hAnsi="Arial"/>
          <w:sz w:val="22"/>
        </w:rPr>
        <w:t>s</w:t>
      </w:r>
      <w:r w:rsidR="00314232" w:rsidRPr="00141310">
        <w:rPr>
          <w:rFonts w:ascii="Arial" w:hAnsi="Arial"/>
          <w:sz w:val="22"/>
        </w:rPr>
        <w:t xml:space="preserve">, </w:t>
      </w:r>
      <w:r w:rsidRPr="00141310">
        <w:rPr>
          <w:rFonts w:ascii="Arial" w:hAnsi="Arial"/>
          <w:sz w:val="22"/>
        </w:rPr>
        <w:t>1280x800 (1280x720 active) resolution</w:t>
      </w:r>
      <w:r w:rsidR="00157339" w:rsidRPr="00141310">
        <w:rPr>
          <w:rFonts w:ascii="Arial" w:hAnsi="Arial"/>
          <w:sz w:val="22"/>
        </w:rPr>
        <w:t xml:space="preserve"> and HDMI in/out</w:t>
      </w:r>
      <w:r w:rsidRPr="00141310">
        <w:rPr>
          <w:rFonts w:ascii="Arial" w:hAnsi="Arial"/>
          <w:sz w:val="22"/>
        </w:rPr>
        <w:t xml:space="preserve">. For a detailed list of specific bundles and ordering visit </w:t>
      </w:r>
      <w:hyperlink r:id="rId7" w:history="1">
        <w:r w:rsidRPr="00141310">
          <w:rPr>
            <w:rFonts w:ascii="Arial" w:hAnsi="Arial" w:cs="Arial"/>
            <w:color w:val="386EFF"/>
            <w:sz w:val="22"/>
            <w:u w:val="single" w:color="386EFF"/>
          </w:rPr>
          <w:t>https://www.smallhd.com/community/black-friday-sale</w:t>
        </w:r>
      </w:hyperlink>
    </w:p>
    <w:p w:rsidR="00695C33" w:rsidRPr="00141310" w:rsidRDefault="00695C33" w:rsidP="00141310">
      <w:pPr>
        <w:spacing w:line="360" w:lineRule="auto"/>
        <w:rPr>
          <w:rFonts w:ascii="Arial" w:hAnsi="Arial"/>
          <w:sz w:val="22"/>
        </w:rPr>
      </w:pPr>
    </w:p>
    <w:p w:rsidR="00695C33" w:rsidRPr="00141310" w:rsidRDefault="00695C33" w:rsidP="00141310">
      <w:pPr>
        <w:spacing w:line="360" w:lineRule="auto"/>
        <w:rPr>
          <w:rFonts w:ascii="Arial" w:hAnsi="Arial"/>
          <w:sz w:val="22"/>
        </w:rPr>
      </w:pPr>
      <w:r w:rsidRPr="00141310">
        <w:rPr>
          <w:rFonts w:ascii="Arial" w:hAnsi="Arial"/>
          <w:sz w:val="22"/>
        </w:rPr>
        <w:t>SmallHD’s Black Friday Sale b</w:t>
      </w:r>
      <w:r w:rsidR="00661952" w:rsidRPr="00141310">
        <w:rPr>
          <w:rFonts w:ascii="Arial" w:hAnsi="Arial"/>
          <w:sz w:val="22"/>
        </w:rPr>
        <w:t>egins 12:01am, November 25, 2016</w:t>
      </w:r>
      <w:r w:rsidRPr="00141310">
        <w:rPr>
          <w:rFonts w:ascii="Arial" w:hAnsi="Arial"/>
          <w:sz w:val="22"/>
        </w:rPr>
        <w:t>. Purchases must be completed by 11:59 pm EST the same day, while supplies last.</w:t>
      </w:r>
    </w:p>
    <w:p w:rsidR="00695C33" w:rsidRPr="00141310" w:rsidRDefault="00441558" w:rsidP="00141310">
      <w:pPr>
        <w:pStyle w:val="Body"/>
        <w:spacing w:line="360" w:lineRule="auto"/>
        <w:rPr>
          <w:rFonts w:ascii="Arial" w:hAnsi="Arial"/>
          <w:sz w:val="22"/>
          <w:szCs w:val="22"/>
        </w:rPr>
      </w:pPr>
      <w:r w:rsidRPr="00141310">
        <w:rPr>
          <w:rFonts w:ascii="Arial" w:hAnsi="Arial"/>
          <w:sz w:val="22"/>
          <w:szCs w:val="22"/>
        </w:rPr>
        <w:t>###</w:t>
      </w:r>
    </w:p>
    <w:p w:rsidR="00552C9D" w:rsidRPr="00141310" w:rsidRDefault="00552C9D" w:rsidP="00141310">
      <w:pPr>
        <w:pStyle w:val="Body"/>
        <w:spacing w:line="360" w:lineRule="auto"/>
        <w:rPr>
          <w:rFonts w:ascii="Arial" w:eastAsia="Arial" w:hAnsi="Arial" w:cs="Arial"/>
          <w:sz w:val="22"/>
          <w:szCs w:val="22"/>
        </w:rPr>
      </w:pPr>
    </w:p>
    <w:p w:rsidR="00552C9D" w:rsidRPr="00141310" w:rsidRDefault="00552C9D" w:rsidP="00141310">
      <w:pPr>
        <w:pStyle w:val="Body"/>
        <w:spacing w:line="360" w:lineRule="auto"/>
        <w:rPr>
          <w:rFonts w:ascii="Arial" w:eastAsia="Arial" w:hAnsi="Arial" w:cs="Arial"/>
          <w:sz w:val="22"/>
          <w:szCs w:val="22"/>
        </w:rPr>
      </w:pPr>
    </w:p>
    <w:p w:rsidR="008B4140" w:rsidRPr="00141310" w:rsidRDefault="008B4140" w:rsidP="00141310">
      <w:pPr>
        <w:pStyle w:val="Body"/>
        <w:spacing w:line="360" w:lineRule="auto"/>
        <w:rPr>
          <w:rFonts w:ascii="Arial" w:eastAsia="Arial" w:hAnsi="Arial" w:cs="Arial"/>
          <w:sz w:val="22"/>
          <w:szCs w:val="22"/>
        </w:rPr>
      </w:pPr>
    </w:p>
    <w:p w:rsidR="00695C33" w:rsidRPr="00141310" w:rsidRDefault="00695C33" w:rsidP="00141310">
      <w:pPr>
        <w:pStyle w:val="Body"/>
        <w:spacing w:line="360" w:lineRule="auto"/>
        <w:rPr>
          <w:rFonts w:ascii="Arial" w:eastAsia="Arial" w:hAnsi="Arial" w:cs="Arial"/>
          <w:sz w:val="22"/>
          <w:szCs w:val="22"/>
        </w:rPr>
      </w:pPr>
      <w:r w:rsidRPr="00141310">
        <w:rPr>
          <w:rFonts w:ascii="Arial" w:hAnsi="Arial"/>
          <w:sz w:val="22"/>
          <w:szCs w:val="22"/>
        </w:rPr>
        <w:t xml:space="preserve">For more information about SmallHD studio and production monitors please visit: </w:t>
      </w:r>
      <w:hyperlink r:id="rId8" w:history="1">
        <w:r w:rsidRPr="00141310">
          <w:rPr>
            <w:rStyle w:val="Hyperlink1"/>
            <w:rFonts w:ascii="Arial" w:hAnsi="Arial"/>
            <w:sz w:val="22"/>
            <w:szCs w:val="22"/>
          </w:rPr>
          <w:t>www.smallhd.com</w:t>
        </w:r>
      </w:hyperlink>
    </w:p>
    <w:p w:rsidR="00695C33" w:rsidRPr="00141310" w:rsidRDefault="00695C33" w:rsidP="00141310">
      <w:pPr>
        <w:pStyle w:val="Body"/>
        <w:spacing w:line="360" w:lineRule="auto"/>
        <w:rPr>
          <w:rFonts w:ascii="Arial" w:eastAsia="Arial" w:hAnsi="Arial" w:cs="Arial"/>
          <w:sz w:val="22"/>
          <w:szCs w:val="22"/>
        </w:rPr>
      </w:pPr>
      <w:r w:rsidRPr="00141310">
        <w:rPr>
          <w:rFonts w:ascii="Arial" w:hAnsi="Arial"/>
          <w:sz w:val="22"/>
          <w:szCs w:val="22"/>
        </w:rPr>
        <w:t>###</w:t>
      </w:r>
    </w:p>
    <w:p w:rsidR="008B4140" w:rsidRPr="00141310" w:rsidRDefault="008B4140" w:rsidP="00141310">
      <w:pPr>
        <w:pStyle w:val="Body"/>
        <w:spacing w:line="360" w:lineRule="auto"/>
        <w:rPr>
          <w:rFonts w:ascii="Arial" w:eastAsia="Arial" w:hAnsi="Arial" w:cs="Arial"/>
          <w:sz w:val="22"/>
          <w:szCs w:val="22"/>
        </w:rPr>
      </w:pPr>
    </w:p>
    <w:p w:rsidR="008B4140" w:rsidRPr="00141310" w:rsidRDefault="00441558" w:rsidP="00141310">
      <w:pPr>
        <w:pStyle w:val="Body"/>
        <w:spacing w:line="360" w:lineRule="auto"/>
        <w:rPr>
          <w:rFonts w:ascii="Arial" w:eastAsia="Arial" w:hAnsi="Arial" w:cs="Arial"/>
          <w:sz w:val="22"/>
          <w:szCs w:val="22"/>
        </w:rPr>
      </w:pPr>
      <w:r w:rsidRPr="00141310">
        <w:rPr>
          <w:rFonts w:ascii="Arial" w:hAnsi="Arial"/>
          <w:sz w:val="22"/>
          <w:szCs w:val="22"/>
        </w:rPr>
        <w:t>About SmallHD</w:t>
      </w:r>
    </w:p>
    <w:p w:rsidR="008B4140" w:rsidRPr="00141310" w:rsidRDefault="00441558" w:rsidP="00141310">
      <w:pPr>
        <w:pStyle w:val="Body"/>
        <w:spacing w:line="360" w:lineRule="auto"/>
        <w:rPr>
          <w:rFonts w:ascii="Arial" w:eastAsia="Arial" w:hAnsi="Arial" w:cs="Arial"/>
          <w:sz w:val="22"/>
          <w:szCs w:val="22"/>
        </w:rPr>
      </w:pPr>
      <w:r w:rsidRPr="00141310">
        <w:rPr>
          <w:rFonts w:ascii="Arial" w:hAnsi="Arial"/>
          <w:sz w:val="22"/>
          <w:szCs w:val="22"/>
        </w:rPr>
        <w:t>Founded in 2009, SmallHD has made a name as the leading innovator of on-camera monitoring solutions for professional cinematographers, videographers, and photographers worldwide. Creators of the world</w:t>
      </w:r>
      <w:r w:rsidRPr="00141310">
        <w:rPr>
          <w:rStyle w:val="apple-tab-span"/>
          <w:rFonts w:ascii="Arial" w:hAnsi="Arial"/>
          <w:sz w:val="22"/>
          <w:szCs w:val="22"/>
        </w:rPr>
        <w:t>’</w:t>
      </w:r>
      <w:r w:rsidRPr="00141310">
        <w:rPr>
          <w:rFonts w:ascii="Arial" w:hAnsi="Arial"/>
          <w:sz w:val="22"/>
          <w:szCs w:val="22"/>
        </w:rPr>
        <w:t>s first high definition on-camera monitor, SmallHD continues to push the envelope of what</w:t>
      </w:r>
      <w:r w:rsidRPr="00141310">
        <w:rPr>
          <w:rStyle w:val="apple-tab-span"/>
          <w:rFonts w:ascii="Arial" w:hAnsi="Arial"/>
          <w:sz w:val="22"/>
          <w:szCs w:val="22"/>
        </w:rPr>
        <w:t>’</w:t>
      </w:r>
      <w:r w:rsidRPr="00141310">
        <w:rPr>
          <w:rFonts w:ascii="Arial" w:hAnsi="Arial"/>
          <w:sz w:val="22"/>
          <w:szCs w:val="22"/>
        </w:rPr>
        <w:t>s possible in an on-camera, studio and production displays by combining advanced cutting-edge technology with accessible pricing.</w:t>
      </w:r>
    </w:p>
    <w:p w:rsidR="008B4140" w:rsidRPr="00141310" w:rsidRDefault="00441558" w:rsidP="00141310">
      <w:pPr>
        <w:pStyle w:val="Normal1"/>
        <w:spacing w:after="0" w:line="360" w:lineRule="auto"/>
        <w:rPr>
          <w:rStyle w:val="None"/>
          <w:rFonts w:ascii="Arial" w:eastAsia="Arial Unicode MS" w:hAnsi="Arial" w:cs="Arial Unicode MS"/>
          <w:szCs w:val="24"/>
        </w:rPr>
      </w:pPr>
      <w:r w:rsidRPr="00141310">
        <w:rPr>
          <w:rStyle w:val="None"/>
          <w:rFonts w:ascii="Arial" w:hAnsi="Arial"/>
        </w:rPr>
        <w:t>###</w:t>
      </w:r>
    </w:p>
    <w:p w:rsidR="008B4140" w:rsidRPr="00141310" w:rsidRDefault="008B4140" w:rsidP="00141310">
      <w:pPr>
        <w:pStyle w:val="BodyA"/>
        <w:spacing w:after="0" w:line="360" w:lineRule="auto"/>
        <w:rPr>
          <w:rFonts w:ascii="Arial" w:hAnsi="Arial"/>
        </w:rPr>
      </w:pPr>
    </w:p>
    <w:p w:rsidR="008B4140" w:rsidRPr="00141310" w:rsidRDefault="00441558" w:rsidP="00141310">
      <w:pPr>
        <w:pStyle w:val="BodyA"/>
        <w:spacing w:after="0" w:line="360" w:lineRule="auto"/>
        <w:rPr>
          <w:rFonts w:ascii="Arial" w:hAnsi="Arial"/>
        </w:rPr>
      </w:pPr>
      <w:r w:rsidRPr="00141310">
        <w:rPr>
          <w:rStyle w:val="None"/>
          <w:rFonts w:ascii="Arial" w:hAnsi="Arial"/>
        </w:rPr>
        <w:t xml:space="preserve">For additional photos and other news, please go to </w:t>
      </w:r>
      <w:hyperlink r:id="rId9" w:history="1">
        <w:r w:rsidRPr="00141310">
          <w:rPr>
            <w:rStyle w:val="Hyperlink2"/>
            <w:rFonts w:ascii="Arial" w:hAnsi="Arial"/>
          </w:rPr>
          <w:t>www.aboutthegear.com</w:t>
        </w:r>
      </w:hyperlink>
      <w:r w:rsidRPr="00141310">
        <w:rPr>
          <w:rStyle w:val="None"/>
          <w:rFonts w:ascii="Arial" w:hAnsi="Arial"/>
        </w:rPr>
        <w:t xml:space="preserve"> </w:t>
      </w:r>
    </w:p>
    <w:p w:rsidR="008B4140" w:rsidRPr="00141310" w:rsidRDefault="00441558" w:rsidP="00141310">
      <w:pPr>
        <w:pStyle w:val="NormalWeb"/>
        <w:spacing w:before="0" w:after="0" w:line="360" w:lineRule="auto"/>
        <w:rPr>
          <w:rFonts w:ascii="Arial" w:hAnsi="Arial"/>
          <w:sz w:val="22"/>
        </w:rPr>
      </w:pPr>
      <w:r w:rsidRPr="00141310">
        <w:rPr>
          <w:rFonts w:ascii="Arial" w:hAnsi="Arial"/>
          <w:sz w:val="22"/>
          <w:szCs w:val="22"/>
        </w:rPr>
        <w:t xml:space="preserve">Information Prepared by Lewis Communications: </w:t>
      </w:r>
      <w:hyperlink r:id="rId10" w:history="1">
        <w:r w:rsidRPr="00141310">
          <w:rPr>
            <w:rStyle w:val="Hyperlink0"/>
            <w:rFonts w:ascii="Arial" w:hAnsi="Arial"/>
            <w:sz w:val="22"/>
            <w:szCs w:val="22"/>
          </w:rPr>
          <w:t>susan@lewiscommunications.net</w:t>
        </w:r>
      </w:hyperlink>
      <w:r w:rsidRPr="00141310">
        <w:rPr>
          <w:rFonts w:ascii="Arial" w:hAnsi="Arial"/>
          <w:sz w:val="22"/>
          <w:szCs w:val="22"/>
        </w:rPr>
        <w:t xml:space="preserve">  </w:t>
      </w:r>
    </w:p>
    <w:sectPr w:rsidR="008B4140" w:rsidRPr="00141310" w:rsidSect="008B4140">
      <w:headerReference w:type="default" r:id="rId11"/>
      <w:footerReference w:type="default" r:id="rId12"/>
      <w:pgSz w:w="12240" w:h="15840"/>
      <w:pgMar w:top="1440" w:right="1440" w:bottom="144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45" w:rsidRDefault="00B055A9">
      <w:r>
        <w:separator/>
      </w:r>
    </w:p>
  </w:endnote>
  <w:endnote w:type="continuationSeparator" w:id="0">
    <w:p w:rsidR="00CE2145" w:rsidRDefault="00B05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52" w:rsidRDefault="00661952">
    <w:pPr>
      <w:pStyle w:val="Header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45" w:rsidRDefault="00B055A9">
      <w:r>
        <w:separator/>
      </w:r>
    </w:p>
  </w:footnote>
  <w:footnote w:type="continuationSeparator" w:id="0">
    <w:p w:rsidR="00CE2145" w:rsidRDefault="00B055A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52" w:rsidRDefault="00661952">
    <w:pPr>
      <w:pStyle w:val="Normal1"/>
      <w:spacing w:before="720"/>
    </w:pPr>
    <w:r>
      <w:rPr>
        <w:noProof/>
      </w:rPr>
      <w:drawing>
        <wp:anchor distT="152400" distB="152400" distL="152400" distR="152400" simplePos="0" relativeHeight="251658240" behindDoc="1" locked="0" layoutInCell="1" allowOverlap="1">
          <wp:simplePos x="0" y="0"/>
          <wp:positionH relativeFrom="page">
            <wp:posOffset>4114800</wp:posOffset>
          </wp:positionH>
          <wp:positionV relativeFrom="page">
            <wp:posOffset>228600</wp:posOffset>
          </wp:positionV>
          <wp:extent cx="2844800" cy="5143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844800" cy="51435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20"/>
  <w:characterSpacingControl w:val="doNotCompress"/>
  <w:footnotePr>
    <w:footnote w:id="-1"/>
    <w:footnote w:id="0"/>
  </w:footnotePr>
  <w:endnotePr>
    <w:endnote w:id="-1"/>
    <w:endnote w:id="0"/>
  </w:endnotePr>
  <w:compat>
    <w:useFELayout/>
  </w:compat>
  <w:rsids>
    <w:rsidRoot w:val="008B4140"/>
    <w:rsid w:val="00031DBF"/>
    <w:rsid w:val="00141310"/>
    <w:rsid w:val="00157339"/>
    <w:rsid w:val="002C4680"/>
    <w:rsid w:val="00314232"/>
    <w:rsid w:val="00441558"/>
    <w:rsid w:val="004D1542"/>
    <w:rsid w:val="0050454D"/>
    <w:rsid w:val="00552C9D"/>
    <w:rsid w:val="005915F4"/>
    <w:rsid w:val="00661952"/>
    <w:rsid w:val="00695C33"/>
    <w:rsid w:val="008B4140"/>
    <w:rsid w:val="00B055A9"/>
    <w:rsid w:val="00B307CD"/>
    <w:rsid w:val="00B56890"/>
    <w:rsid w:val="00C43549"/>
    <w:rsid w:val="00CE2145"/>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414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8B4140"/>
    <w:rPr>
      <w:u w:val="single"/>
    </w:rPr>
  </w:style>
  <w:style w:type="paragraph" w:customStyle="1" w:styleId="Normal1">
    <w:name w:val="Normal1"/>
    <w:rsid w:val="008B4140"/>
    <w:pPr>
      <w:spacing w:after="200" w:line="276" w:lineRule="auto"/>
    </w:pPr>
    <w:rPr>
      <w:rFonts w:ascii="Calibri" w:eastAsia="Calibri" w:hAnsi="Calibri" w:cs="Calibri"/>
      <w:color w:val="000000"/>
      <w:sz w:val="22"/>
      <w:szCs w:val="22"/>
      <w:u w:color="000000"/>
    </w:rPr>
  </w:style>
  <w:style w:type="paragraph" w:customStyle="1" w:styleId="HeaderFooter">
    <w:name w:val="Header &amp; Footer"/>
    <w:rsid w:val="008B4140"/>
    <w:pPr>
      <w:tabs>
        <w:tab w:val="right" w:pos="9020"/>
      </w:tabs>
    </w:pPr>
    <w:rPr>
      <w:rFonts w:ascii="Helvetica" w:hAnsi="Helvetica" w:cs="Arial Unicode MS"/>
      <w:color w:val="000000"/>
      <w:sz w:val="24"/>
      <w:szCs w:val="24"/>
    </w:rPr>
  </w:style>
  <w:style w:type="paragraph" w:styleId="NormalWeb">
    <w:name w:val="Normal (Web)"/>
    <w:rsid w:val="008B4140"/>
    <w:pPr>
      <w:spacing w:before="100" w:after="100"/>
    </w:pPr>
    <w:rPr>
      <w:rFonts w:ascii="Times" w:hAnsi="Times" w:cs="Arial Unicode MS"/>
      <w:color w:val="000000"/>
      <w:u w:color="000000"/>
    </w:rPr>
  </w:style>
  <w:style w:type="character" w:customStyle="1" w:styleId="None">
    <w:name w:val="None"/>
    <w:rsid w:val="008B4140"/>
  </w:style>
  <w:style w:type="character" w:customStyle="1" w:styleId="Hyperlink0">
    <w:name w:val="Hyperlink.0"/>
    <w:basedOn w:val="None"/>
    <w:rsid w:val="008B4140"/>
    <w:rPr>
      <w:color w:val="0000FF"/>
      <w:u w:val="single" w:color="0000FF"/>
    </w:rPr>
  </w:style>
  <w:style w:type="paragraph" w:customStyle="1" w:styleId="Body">
    <w:name w:val="Body"/>
    <w:rsid w:val="008B4140"/>
    <w:rPr>
      <w:rFonts w:cs="Arial Unicode MS"/>
      <w:color w:val="000000"/>
      <w:sz w:val="24"/>
      <w:szCs w:val="24"/>
      <w:u w:color="000000"/>
    </w:rPr>
  </w:style>
  <w:style w:type="character" w:customStyle="1" w:styleId="apple-tab-span">
    <w:name w:val="apple-tab-span"/>
    <w:rsid w:val="008B4140"/>
    <w:rPr>
      <w:lang w:val="en-US"/>
    </w:rPr>
  </w:style>
  <w:style w:type="character" w:customStyle="1" w:styleId="Hyperlink1">
    <w:name w:val="Hyperlink.1"/>
    <w:basedOn w:val="Hyperlink"/>
    <w:rsid w:val="008B4140"/>
    <w:rPr>
      <w:color w:val="0000FF"/>
      <w:u w:val="single" w:color="0000FF"/>
    </w:rPr>
  </w:style>
  <w:style w:type="paragraph" w:customStyle="1" w:styleId="BodyA">
    <w:name w:val="Body A"/>
    <w:rsid w:val="008B4140"/>
    <w:pPr>
      <w:spacing w:after="200" w:line="276" w:lineRule="auto"/>
    </w:pPr>
    <w:rPr>
      <w:rFonts w:ascii="Calibri" w:eastAsia="Calibri" w:hAnsi="Calibri" w:cs="Calibri"/>
      <w:color w:val="000000"/>
      <w:sz w:val="22"/>
      <w:szCs w:val="22"/>
      <w:u w:color="000000"/>
    </w:rPr>
  </w:style>
  <w:style w:type="character" w:customStyle="1" w:styleId="Hyperlink2">
    <w:name w:val="Hyperlink.2"/>
    <w:basedOn w:val="Hyperlink1"/>
    <w:rsid w:val="008B4140"/>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41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140"/>
    <w:rPr>
      <w:u w:val="single"/>
    </w:rPr>
  </w:style>
  <w:style w:type="paragraph" w:customStyle="1" w:styleId="Normal1">
    <w:name w:val="Normal1"/>
    <w:rsid w:val="008B4140"/>
    <w:pPr>
      <w:spacing w:after="200" w:line="276" w:lineRule="auto"/>
    </w:pPr>
    <w:rPr>
      <w:rFonts w:ascii="Calibri" w:eastAsia="Calibri" w:hAnsi="Calibri" w:cs="Calibri"/>
      <w:color w:val="000000"/>
      <w:sz w:val="22"/>
      <w:szCs w:val="22"/>
      <w:u w:color="000000"/>
    </w:rPr>
  </w:style>
  <w:style w:type="paragraph" w:customStyle="1" w:styleId="HeaderFooter">
    <w:name w:val="Header &amp; Footer"/>
    <w:rsid w:val="008B4140"/>
    <w:pPr>
      <w:tabs>
        <w:tab w:val="right" w:pos="9020"/>
      </w:tabs>
    </w:pPr>
    <w:rPr>
      <w:rFonts w:ascii="Helvetica" w:hAnsi="Helvetica" w:cs="Arial Unicode MS"/>
      <w:color w:val="000000"/>
      <w:sz w:val="24"/>
      <w:szCs w:val="24"/>
    </w:rPr>
  </w:style>
  <w:style w:type="paragraph" w:styleId="NormalWeb">
    <w:name w:val="Normal (Web)"/>
    <w:rsid w:val="008B4140"/>
    <w:pPr>
      <w:spacing w:before="100" w:after="100"/>
    </w:pPr>
    <w:rPr>
      <w:rFonts w:ascii="Times" w:hAnsi="Times" w:cs="Arial Unicode MS"/>
      <w:color w:val="000000"/>
      <w:u w:color="000000"/>
    </w:rPr>
  </w:style>
  <w:style w:type="character" w:customStyle="1" w:styleId="None">
    <w:name w:val="None"/>
    <w:rsid w:val="008B4140"/>
  </w:style>
  <w:style w:type="character" w:customStyle="1" w:styleId="Hyperlink0">
    <w:name w:val="Hyperlink.0"/>
    <w:basedOn w:val="None"/>
    <w:rsid w:val="008B4140"/>
    <w:rPr>
      <w:color w:val="0000FF"/>
      <w:u w:val="single" w:color="0000FF"/>
    </w:rPr>
  </w:style>
  <w:style w:type="paragraph" w:customStyle="1" w:styleId="Body">
    <w:name w:val="Body"/>
    <w:rsid w:val="008B4140"/>
    <w:rPr>
      <w:rFonts w:cs="Arial Unicode MS"/>
      <w:color w:val="000000"/>
      <w:sz w:val="24"/>
      <w:szCs w:val="24"/>
      <w:u w:color="000000"/>
    </w:rPr>
  </w:style>
  <w:style w:type="character" w:customStyle="1" w:styleId="apple-tab-span">
    <w:name w:val="apple-tab-span"/>
    <w:rsid w:val="008B4140"/>
    <w:rPr>
      <w:lang w:val="en-US"/>
    </w:rPr>
  </w:style>
  <w:style w:type="character" w:customStyle="1" w:styleId="Hyperlink1">
    <w:name w:val="Hyperlink.1"/>
    <w:basedOn w:val="Hyperlink"/>
    <w:rsid w:val="008B4140"/>
    <w:rPr>
      <w:color w:val="0000FF"/>
      <w:u w:val="single" w:color="0000FF"/>
    </w:rPr>
  </w:style>
  <w:style w:type="paragraph" w:customStyle="1" w:styleId="BodyA">
    <w:name w:val="Body A"/>
    <w:rsid w:val="008B4140"/>
    <w:pPr>
      <w:spacing w:after="200" w:line="276" w:lineRule="auto"/>
    </w:pPr>
    <w:rPr>
      <w:rFonts w:ascii="Calibri" w:eastAsia="Calibri" w:hAnsi="Calibri" w:cs="Calibri"/>
      <w:color w:val="000000"/>
      <w:sz w:val="22"/>
      <w:szCs w:val="22"/>
      <w:u w:color="000000"/>
    </w:rPr>
  </w:style>
  <w:style w:type="character" w:customStyle="1" w:styleId="Hyperlink2">
    <w:name w:val="Hyperlink.2"/>
    <w:basedOn w:val="Hyperlink1"/>
    <w:rsid w:val="008B4140"/>
    <w:rPr>
      <w:color w:val="0000FF"/>
      <w:u w:val="single" w:color="0000FF"/>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mallhd.com" TargetMode="External"/><Relationship Id="rId7" Type="http://schemas.openxmlformats.org/officeDocument/2006/relationships/hyperlink" Target="https://www.smallhd.com/community/black-friday-sale" TargetMode="External"/><Relationship Id="rId8" Type="http://schemas.openxmlformats.org/officeDocument/2006/relationships/hyperlink" Target="http://www.smallhd.com" TargetMode="External"/><Relationship Id="rId9" Type="http://schemas.openxmlformats.org/officeDocument/2006/relationships/hyperlink" Target="http://www.aboutthegear.com" TargetMode="External"/><Relationship Id="rId10" Type="http://schemas.openxmlformats.org/officeDocument/2006/relationships/hyperlink" Target="mailto:susan@lewiscommunication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Macintosh Word</Application>
  <DocSecurity>0</DocSecurity>
  <Lines>18</Lines>
  <Paragraphs>4</Paragraphs>
  <ScaleCrop>false</ScaleCrop>
  <Company>Lewis</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LEWIS</cp:lastModifiedBy>
  <cp:revision>4</cp:revision>
  <cp:lastPrinted>2016-11-23T18:31:00Z</cp:lastPrinted>
  <dcterms:created xsi:type="dcterms:W3CDTF">2016-11-23T19:39:00Z</dcterms:created>
  <dcterms:modified xsi:type="dcterms:W3CDTF">2016-11-23T19:45:00Z</dcterms:modified>
</cp:coreProperties>
</file>