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96450" w14:textId="77777777" w:rsidR="00DA4933" w:rsidRDefault="00DA4933" w:rsidP="00DA4933">
      <w:pPr>
        <w:spacing w:after="0"/>
      </w:pPr>
    </w:p>
    <w:p w14:paraId="180A35EB" w14:textId="5E9E7D20" w:rsidR="003A4DF8" w:rsidRPr="00931120" w:rsidRDefault="003A4DF8" w:rsidP="00DA4933">
      <w:pPr>
        <w:spacing w:after="0"/>
        <w:rPr>
          <w:rFonts w:ascii="Arial" w:hAnsi="Arial"/>
          <w:b/>
        </w:rPr>
      </w:pPr>
    </w:p>
    <w:p w14:paraId="5AC33E94" w14:textId="77777777" w:rsidR="003A4DF8" w:rsidRPr="00665EF8" w:rsidRDefault="00531701" w:rsidP="00DA4933">
      <w:pPr>
        <w:spacing w:after="0"/>
        <w:rPr>
          <w:rFonts w:ascii="Arial" w:hAnsi="Arial"/>
        </w:rPr>
      </w:pPr>
      <w:r w:rsidRPr="00665EF8">
        <w:rPr>
          <w:rFonts w:ascii="Arial" w:hAnsi="Arial"/>
        </w:rPr>
        <w:t>For Immediate Release</w:t>
      </w:r>
    </w:p>
    <w:p w14:paraId="0F44952D" w14:textId="77777777" w:rsidR="003A4DF8" w:rsidRPr="00665EF8" w:rsidRDefault="003A4DF8" w:rsidP="00DA4933">
      <w:pPr>
        <w:spacing w:after="0"/>
        <w:rPr>
          <w:rFonts w:ascii="Arial" w:hAnsi="Arial"/>
        </w:rPr>
      </w:pPr>
    </w:p>
    <w:p w14:paraId="551B97EB" w14:textId="60F2BD5D" w:rsidR="00531701" w:rsidRPr="00665EF8" w:rsidRDefault="00E1128E" w:rsidP="00531701">
      <w:pPr>
        <w:jc w:val="center"/>
        <w:rPr>
          <w:rFonts w:ascii="Arial" w:hAnsi="Arial"/>
          <w:b/>
          <w:bCs/>
          <w:sz w:val="28"/>
          <w:szCs w:val="28"/>
        </w:rPr>
      </w:pPr>
      <w:r w:rsidRPr="00665EF8">
        <w:rPr>
          <w:rFonts w:ascii="Arial" w:hAnsi="Arial"/>
          <w:b/>
          <w:bCs/>
          <w:sz w:val="28"/>
          <w:szCs w:val="28"/>
        </w:rPr>
        <w:t xml:space="preserve">Rugged Movement On-Set </w:t>
      </w:r>
      <w:proofErr w:type="gramStart"/>
      <w:r w:rsidRPr="00665EF8">
        <w:rPr>
          <w:rFonts w:ascii="Arial" w:hAnsi="Arial"/>
          <w:b/>
          <w:bCs/>
          <w:sz w:val="28"/>
          <w:szCs w:val="28"/>
        </w:rPr>
        <w:t>With</w:t>
      </w:r>
      <w:proofErr w:type="gramEnd"/>
      <w:r w:rsidRPr="00665EF8">
        <w:rPr>
          <w:rFonts w:ascii="Arial" w:hAnsi="Arial"/>
          <w:b/>
          <w:bCs/>
          <w:sz w:val="28"/>
          <w:szCs w:val="28"/>
        </w:rPr>
        <w:t xml:space="preserve"> </w:t>
      </w:r>
      <w:r w:rsidR="00E70462" w:rsidRPr="00665EF8">
        <w:rPr>
          <w:rFonts w:ascii="Arial" w:hAnsi="Arial"/>
          <w:b/>
          <w:bCs/>
          <w:sz w:val="28"/>
          <w:szCs w:val="28"/>
        </w:rPr>
        <w:t xml:space="preserve">Matthews </w:t>
      </w:r>
      <w:r w:rsidRPr="00665EF8">
        <w:rPr>
          <w:rFonts w:ascii="Arial" w:hAnsi="Arial"/>
          <w:b/>
          <w:bCs/>
          <w:sz w:val="28"/>
          <w:szCs w:val="28"/>
        </w:rPr>
        <w:t>Rock n’ Roller</w:t>
      </w:r>
      <w:r w:rsidR="00665EF8" w:rsidRPr="00665EF8">
        <w:rPr>
          <w:rFonts w:ascii="Arial" w:hAnsi="Arial"/>
          <w:vertAlign w:val="superscript"/>
        </w:rPr>
        <w:t>TM</w:t>
      </w:r>
      <w:r w:rsidRPr="00665EF8">
        <w:rPr>
          <w:rFonts w:ascii="Arial" w:hAnsi="Arial"/>
          <w:b/>
          <w:bCs/>
          <w:sz w:val="28"/>
          <w:szCs w:val="28"/>
        </w:rPr>
        <w:t xml:space="preserve"> Wheel Sets</w:t>
      </w:r>
    </w:p>
    <w:p w14:paraId="4DD751FD" w14:textId="6F5DBFF7" w:rsidR="00C15C9C" w:rsidRPr="00665EF8" w:rsidRDefault="00E1128E" w:rsidP="00C15C9C">
      <w:pPr>
        <w:spacing w:after="0" w:line="360" w:lineRule="auto"/>
        <w:rPr>
          <w:rFonts w:ascii="Arial" w:hAnsi="Arial" w:cs="Helvetica"/>
        </w:rPr>
      </w:pPr>
      <w:r w:rsidRPr="00665EF8">
        <w:rPr>
          <w:rFonts w:ascii="Arial" w:hAnsi="Arial"/>
          <w:u w:val="single"/>
        </w:rPr>
        <w:t>Burbank, California</w:t>
      </w:r>
      <w:r w:rsidRPr="00665EF8">
        <w:rPr>
          <w:rFonts w:ascii="Arial" w:hAnsi="Arial"/>
        </w:rPr>
        <w:t xml:space="preserve"> – Matthews Studio Equipment</w:t>
      </w:r>
      <w:r w:rsidR="00026DA1" w:rsidRPr="00665EF8">
        <w:rPr>
          <w:rFonts w:ascii="Arial" w:hAnsi="Arial"/>
        </w:rPr>
        <w:t xml:space="preserve">, known for smart solutions that </w:t>
      </w:r>
      <w:r w:rsidR="00C15C9C" w:rsidRPr="00665EF8">
        <w:rPr>
          <w:rFonts w:ascii="Arial" w:hAnsi="Arial"/>
        </w:rPr>
        <w:t>ease</w:t>
      </w:r>
      <w:r w:rsidR="00026DA1" w:rsidRPr="00665EF8">
        <w:rPr>
          <w:rFonts w:ascii="Arial" w:hAnsi="Arial"/>
        </w:rPr>
        <w:t xml:space="preserve"> life on set</w:t>
      </w:r>
      <w:r w:rsidR="00C15C9C" w:rsidRPr="00665EF8">
        <w:rPr>
          <w:rFonts w:ascii="Arial" w:hAnsi="Arial"/>
        </w:rPr>
        <w:t>,</w:t>
      </w:r>
      <w:r w:rsidR="00026DA1" w:rsidRPr="00665EF8">
        <w:rPr>
          <w:rFonts w:ascii="Arial" w:hAnsi="Arial"/>
        </w:rPr>
        <w:t xml:space="preserve"> introduce new </w:t>
      </w:r>
      <w:r w:rsidR="00D52B3A" w:rsidRPr="00665EF8">
        <w:rPr>
          <w:rFonts w:ascii="Arial" w:hAnsi="Arial"/>
        </w:rPr>
        <w:t>Rock n’ Roller</w:t>
      </w:r>
      <w:r w:rsidR="00110E18" w:rsidRPr="00665EF8">
        <w:rPr>
          <w:rFonts w:ascii="Arial" w:hAnsi="Arial"/>
          <w:vertAlign w:val="superscript"/>
        </w:rPr>
        <w:t>TM</w:t>
      </w:r>
      <w:r w:rsidR="00317A06" w:rsidRPr="00665EF8">
        <w:rPr>
          <w:rFonts w:ascii="Arial" w:hAnsi="Arial"/>
        </w:rPr>
        <w:t xml:space="preserve"> Wheel Sets.</w:t>
      </w:r>
      <w:r w:rsidR="00BF1991" w:rsidRPr="00665EF8">
        <w:rPr>
          <w:rFonts w:ascii="Arial" w:hAnsi="Arial"/>
        </w:rPr>
        <w:t xml:space="preserve"> </w:t>
      </w:r>
      <w:r w:rsidR="00C15C9C" w:rsidRPr="00665EF8">
        <w:rPr>
          <w:rFonts w:ascii="Arial" w:hAnsi="Arial"/>
        </w:rPr>
        <w:t>Already</w:t>
      </w:r>
      <w:r w:rsidR="00BF1991" w:rsidRPr="00665EF8">
        <w:rPr>
          <w:rFonts w:ascii="Arial" w:hAnsi="Arial"/>
        </w:rPr>
        <w:t xml:space="preserve"> becom</w:t>
      </w:r>
      <w:r w:rsidR="00C15C9C" w:rsidRPr="00665EF8">
        <w:rPr>
          <w:rFonts w:ascii="Arial" w:hAnsi="Arial"/>
        </w:rPr>
        <w:t>ing</w:t>
      </w:r>
      <w:r w:rsidR="00BF1991" w:rsidRPr="00665EF8">
        <w:rPr>
          <w:rFonts w:ascii="Arial" w:hAnsi="Arial"/>
        </w:rPr>
        <w:t xml:space="preserve"> an essential addition to Matthews</w:t>
      </w:r>
      <w:r w:rsidR="00665EF8" w:rsidRPr="00665EF8">
        <w:rPr>
          <w:rFonts w:ascii="Arial" w:hAnsi="Arial"/>
        </w:rPr>
        <w:t>’</w:t>
      </w:r>
      <w:r w:rsidR="00BF1991" w:rsidRPr="00665EF8">
        <w:rPr>
          <w:rFonts w:ascii="Arial" w:hAnsi="Arial"/>
        </w:rPr>
        <w:t xml:space="preserve"> </w:t>
      </w:r>
      <w:r w:rsidR="00C15C9C" w:rsidRPr="00665EF8">
        <w:rPr>
          <w:rFonts w:ascii="Arial" w:hAnsi="Arial"/>
        </w:rPr>
        <w:t>h</w:t>
      </w:r>
      <w:r w:rsidR="00BF1991" w:rsidRPr="00665EF8">
        <w:rPr>
          <w:rFonts w:ascii="Arial" w:hAnsi="Arial"/>
        </w:rPr>
        <w:t xml:space="preserve">allmark </w:t>
      </w:r>
      <w:r w:rsidR="00C15C9C" w:rsidRPr="00665EF8">
        <w:rPr>
          <w:rFonts w:ascii="Arial" w:hAnsi="Arial"/>
        </w:rPr>
        <w:t>grip and lighting s</w:t>
      </w:r>
      <w:r w:rsidR="00BF1991" w:rsidRPr="00665EF8">
        <w:rPr>
          <w:rFonts w:ascii="Arial" w:hAnsi="Arial"/>
        </w:rPr>
        <w:t xml:space="preserve">tands, </w:t>
      </w:r>
      <w:r w:rsidR="003D6F62" w:rsidRPr="00665EF8">
        <w:rPr>
          <w:rFonts w:ascii="Arial" w:hAnsi="Arial"/>
        </w:rPr>
        <w:t xml:space="preserve">Rock n’ Rollers </w:t>
      </w:r>
      <w:r w:rsidR="00923BD0" w:rsidRPr="00665EF8">
        <w:rPr>
          <w:rFonts w:ascii="Arial" w:hAnsi="Arial"/>
        </w:rPr>
        <w:t xml:space="preserve">quickly </w:t>
      </w:r>
      <w:r w:rsidR="003D6F62" w:rsidRPr="00665EF8">
        <w:rPr>
          <w:rFonts w:ascii="Arial" w:hAnsi="Arial"/>
        </w:rPr>
        <w:t xml:space="preserve">simply </w:t>
      </w:r>
      <w:r w:rsidR="000A2B97" w:rsidRPr="00665EF8">
        <w:rPr>
          <w:rFonts w:ascii="Arial" w:hAnsi="Arial"/>
        </w:rPr>
        <w:t>slip on</w:t>
      </w:r>
      <w:r w:rsidR="00C15C9C" w:rsidRPr="00665EF8">
        <w:rPr>
          <w:rFonts w:ascii="Arial" w:hAnsi="Arial"/>
        </w:rPr>
        <w:t>,</w:t>
      </w:r>
      <w:r w:rsidR="003D6F62" w:rsidRPr="00665EF8">
        <w:rPr>
          <w:rFonts w:ascii="Arial" w:hAnsi="Arial"/>
        </w:rPr>
        <w:t xml:space="preserve"> </w:t>
      </w:r>
      <w:r w:rsidR="00C15C9C" w:rsidRPr="00665EF8">
        <w:rPr>
          <w:rFonts w:ascii="Arial" w:hAnsi="Arial"/>
        </w:rPr>
        <w:t>ready to smoothly roll over</w:t>
      </w:r>
      <w:r w:rsidR="00670DE6" w:rsidRPr="00665EF8">
        <w:rPr>
          <w:rFonts w:ascii="Arial" w:hAnsi="Arial"/>
        </w:rPr>
        <w:t xml:space="preserve"> </w:t>
      </w:r>
      <w:r w:rsidR="00C15C9C" w:rsidRPr="00665EF8">
        <w:rPr>
          <w:rFonts w:ascii="Arial" w:hAnsi="Arial" w:cs="Helvetica"/>
        </w:rPr>
        <w:t xml:space="preserve">rocks, power cables, cable </w:t>
      </w:r>
      <w:r w:rsidR="00665EF8" w:rsidRPr="00665EF8">
        <w:rPr>
          <w:rFonts w:ascii="Arial" w:hAnsi="Arial" w:cs="Helvetica"/>
        </w:rPr>
        <w:t>crossovers</w:t>
      </w:r>
      <w:r w:rsidR="00C15C9C" w:rsidRPr="00665EF8">
        <w:rPr>
          <w:rFonts w:ascii="Arial" w:hAnsi="Arial" w:cs="Helvetica"/>
        </w:rPr>
        <w:t xml:space="preserve">, gravel, asphalt, uneven concrete, and soft grass. </w:t>
      </w:r>
    </w:p>
    <w:p w14:paraId="08B8AF50" w14:textId="77777777" w:rsidR="00C15C9C" w:rsidRPr="00665EF8" w:rsidRDefault="00C15C9C" w:rsidP="00C15C9C">
      <w:pPr>
        <w:spacing w:after="0" w:line="360" w:lineRule="auto"/>
        <w:rPr>
          <w:rFonts w:ascii="Arial" w:hAnsi="Arial" w:cs="Helvetica"/>
        </w:rPr>
      </w:pPr>
    </w:p>
    <w:p w14:paraId="66EC0912" w14:textId="22C0A93E" w:rsidR="00931120" w:rsidRPr="00665EF8" w:rsidRDefault="00C15C9C" w:rsidP="00C15C9C">
      <w:pPr>
        <w:spacing w:after="0" w:line="360" w:lineRule="auto"/>
        <w:rPr>
          <w:rFonts w:ascii="Arial" w:hAnsi="Arial"/>
        </w:rPr>
      </w:pPr>
      <w:r w:rsidRPr="00665EF8">
        <w:rPr>
          <w:rFonts w:ascii="Arial" w:hAnsi="Arial" w:cs="Helvetica"/>
        </w:rPr>
        <w:t>Designed by request and input from DITs, Steadic</w:t>
      </w:r>
      <w:r w:rsidR="00665EF8" w:rsidRPr="00665EF8">
        <w:rPr>
          <w:rFonts w:ascii="Arial" w:hAnsi="Arial" w:cs="Helvetica"/>
        </w:rPr>
        <w:t>am ops, video assistants, grips</w:t>
      </w:r>
      <w:r w:rsidRPr="00665EF8">
        <w:rPr>
          <w:rFonts w:ascii="Arial" w:hAnsi="Arial" w:cs="Helvetica"/>
        </w:rPr>
        <w:t xml:space="preserve"> and gaffers, th</w:t>
      </w:r>
      <w:r w:rsidR="000A2B97" w:rsidRPr="00665EF8">
        <w:rPr>
          <w:rFonts w:ascii="Arial" w:hAnsi="Arial" w:cs="Helvetica"/>
        </w:rPr>
        <w:t>e</w:t>
      </w:r>
      <w:r w:rsidRPr="00665EF8">
        <w:rPr>
          <w:rFonts w:ascii="Arial" w:hAnsi="Arial" w:cs="Helvetica"/>
        </w:rPr>
        <w:t>s</w:t>
      </w:r>
      <w:r w:rsidR="000A2B97" w:rsidRPr="00665EF8">
        <w:rPr>
          <w:rFonts w:ascii="Arial" w:hAnsi="Arial" w:cs="Helvetica"/>
        </w:rPr>
        <w:t>e</w:t>
      </w:r>
      <w:r w:rsidRPr="00665EF8">
        <w:rPr>
          <w:rFonts w:ascii="Arial" w:hAnsi="Arial" w:cs="Helvetica"/>
        </w:rPr>
        <w:t xml:space="preserve"> </w:t>
      </w:r>
      <w:r w:rsidR="00923BD0" w:rsidRPr="00665EF8">
        <w:rPr>
          <w:rFonts w:ascii="Arial" w:hAnsi="Arial" w:cs="Helvetica"/>
        </w:rPr>
        <w:t>useful</w:t>
      </w:r>
      <w:r w:rsidRPr="00665EF8">
        <w:rPr>
          <w:rFonts w:ascii="Arial" w:hAnsi="Arial" w:cs="Helvetica"/>
        </w:rPr>
        <w:t xml:space="preserve"> add-ons feature</w:t>
      </w:r>
      <w:r w:rsidRPr="00665EF8">
        <w:rPr>
          <w:rFonts w:ascii="Arial" w:hAnsi="Arial"/>
        </w:rPr>
        <w:t xml:space="preserve"> </w:t>
      </w:r>
      <w:r w:rsidR="000A2B97" w:rsidRPr="00665EF8">
        <w:rPr>
          <w:rFonts w:ascii="Arial" w:hAnsi="Arial"/>
        </w:rPr>
        <w:t xml:space="preserve">3 </w:t>
      </w:r>
      <w:r w:rsidRPr="00665EF8">
        <w:rPr>
          <w:rFonts w:ascii="Arial" w:hAnsi="Arial" w:cs="Helvetica"/>
        </w:rPr>
        <w:t>foam semi</w:t>
      </w:r>
      <w:r w:rsidR="00094942" w:rsidRPr="00665EF8">
        <w:rPr>
          <w:rFonts w:ascii="Arial" w:hAnsi="Arial" w:cs="Helvetica"/>
        </w:rPr>
        <w:t>-</w:t>
      </w:r>
      <w:r w:rsidRPr="00665EF8">
        <w:rPr>
          <w:rFonts w:ascii="Arial" w:hAnsi="Arial" w:cs="Helvetica"/>
        </w:rPr>
        <w:t>pneumatic tire</w:t>
      </w:r>
      <w:r w:rsidR="000A2B97" w:rsidRPr="00665EF8">
        <w:rPr>
          <w:rFonts w:ascii="Arial" w:hAnsi="Arial" w:cs="Helvetica"/>
        </w:rPr>
        <w:t>s,</w:t>
      </w:r>
      <w:r w:rsidR="000A2B97" w:rsidRPr="00665EF8">
        <w:rPr>
          <w:rFonts w:ascii="Arial" w:hAnsi="Arial"/>
        </w:rPr>
        <w:t xml:space="preserve"> 3” wide by 8” diameter</w:t>
      </w:r>
      <w:r w:rsidR="000A2B97" w:rsidRPr="00665EF8">
        <w:rPr>
          <w:rFonts w:ascii="Arial" w:hAnsi="Arial" w:cs="Helvetica"/>
        </w:rPr>
        <w:t xml:space="preserve"> </w:t>
      </w:r>
      <w:r w:rsidRPr="00665EF8">
        <w:rPr>
          <w:rFonts w:ascii="Arial" w:hAnsi="Arial" w:cs="Helvetica"/>
        </w:rPr>
        <w:t>that won’t go flat</w:t>
      </w:r>
      <w:r w:rsidR="000A2B97" w:rsidRPr="00665EF8">
        <w:rPr>
          <w:rFonts w:ascii="Arial" w:hAnsi="Arial" w:cs="Helvetica"/>
        </w:rPr>
        <w:t xml:space="preserve"> and enhance stability.</w:t>
      </w:r>
      <w:r w:rsidRPr="00665EF8">
        <w:rPr>
          <w:rFonts w:ascii="Arial" w:hAnsi="Arial" w:cs="Helvetica"/>
        </w:rPr>
        <w:t> </w:t>
      </w:r>
      <w:r w:rsidR="00923BD0" w:rsidRPr="00665EF8">
        <w:rPr>
          <w:rFonts w:ascii="Arial" w:hAnsi="Arial"/>
        </w:rPr>
        <w:t>With 360-degree rotation, the</w:t>
      </w:r>
      <w:r w:rsidR="00061BC6" w:rsidRPr="00665EF8">
        <w:rPr>
          <w:rFonts w:ascii="Arial" w:hAnsi="Arial"/>
        </w:rPr>
        <w:t>y</w:t>
      </w:r>
      <w:r w:rsidR="00923BD0" w:rsidRPr="00665EF8">
        <w:rPr>
          <w:rFonts w:ascii="Arial" w:hAnsi="Arial"/>
        </w:rPr>
        <w:t xml:space="preserve"> maneuver in any direction yet can maintain a straight line when rolling across the set. The dependable, face locking pedal brake features an adjustable pad to ensure strength throughout the life of the wheel. A </w:t>
      </w:r>
      <w:r w:rsidR="00931120" w:rsidRPr="00665EF8">
        <w:rPr>
          <w:rFonts w:ascii="Arial" w:hAnsi="Arial"/>
        </w:rPr>
        <w:t>dual-lock</w:t>
      </w:r>
      <w:r w:rsidR="00923BD0" w:rsidRPr="00665EF8">
        <w:rPr>
          <w:rFonts w:ascii="Arial" w:hAnsi="Arial"/>
        </w:rPr>
        <w:t xml:space="preserve"> mechanism, it secures both wheel rotation as well as caster swivel. The smartly engineered round top plate is a real foot</w:t>
      </w:r>
      <w:r w:rsidR="00931120" w:rsidRPr="00665EF8">
        <w:rPr>
          <w:rFonts w:ascii="Arial" w:hAnsi="Arial"/>
        </w:rPr>
        <w:t>-</w:t>
      </w:r>
      <w:r w:rsidR="00923BD0" w:rsidRPr="00665EF8">
        <w:rPr>
          <w:rFonts w:ascii="Arial" w:hAnsi="Arial"/>
        </w:rPr>
        <w:t>saver, keeping pointy corners out of the way when engaging and disengaging the brake. Plus, Matthe</w:t>
      </w:r>
      <w:r w:rsidR="00931120" w:rsidRPr="00665EF8">
        <w:rPr>
          <w:rFonts w:ascii="Arial" w:hAnsi="Arial"/>
        </w:rPr>
        <w:t>ws’ proprietary Spring Steel Sleeve</w:t>
      </w:r>
      <w:r w:rsidR="00923BD0" w:rsidRPr="00665EF8">
        <w:rPr>
          <w:rFonts w:ascii="Arial" w:hAnsi="Arial"/>
        </w:rPr>
        <w:t xml:space="preserve"> attaches the wheels to the stand </w:t>
      </w:r>
      <w:r w:rsidR="00931120" w:rsidRPr="00665EF8">
        <w:rPr>
          <w:rFonts w:ascii="Arial" w:hAnsi="Arial"/>
        </w:rPr>
        <w:t xml:space="preserve">for a secure fit </w:t>
      </w:r>
      <w:r w:rsidR="00923BD0" w:rsidRPr="00665EF8">
        <w:rPr>
          <w:rFonts w:ascii="Arial" w:hAnsi="Arial"/>
        </w:rPr>
        <w:t>without damaging the legs</w:t>
      </w:r>
      <w:r w:rsidR="00931120" w:rsidRPr="00665EF8">
        <w:rPr>
          <w:rFonts w:ascii="Arial" w:hAnsi="Arial"/>
        </w:rPr>
        <w:t>’ sidewall</w:t>
      </w:r>
      <w:r w:rsidR="00923BD0" w:rsidRPr="00665EF8">
        <w:rPr>
          <w:rFonts w:ascii="Arial" w:hAnsi="Arial"/>
        </w:rPr>
        <w:t xml:space="preserve">.  </w:t>
      </w:r>
    </w:p>
    <w:p w14:paraId="0283470E" w14:textId="77777777" w:rsidR="00110E18" w:rsidRPr="00665EF8" w:rsidRDefault="00110E18" w:rsidP="00026DA1">
      <w:pPr>
        <w:spacing w:after="0" w:line="360" w:lineRule="auto"/>
        <w:rPr>
          <w:rFonts w:ascii="Arial" w:hAnsi="Arial"/>
        </w:rPr>
      </w:pPr>
    </w:p>
    <w:p w14:paraId="4CBE6C34" w14:textId="3185C8DC" w:rsidR="00F408F0" w:rsidRPr="00665EF8" w:rsidRDefault="003B66E6" w:rsidP="00026DA1">
      <w:pPr>
        <w:spacing w:after="0" w:line="360" w:lineRule="auto"/>
        <w:rPr>
          <w:rFonts w:ascii="Arial" w:hAnsi="Arial"/>
        </w:rPr>
      </w:pPr>
      <w:r w:rsidRPr="00665EF8">
        <w:rPr>
          <w:rFonts w:ascii="Arial" w:hAnsi="Arial"/>
        </w:rPr>
        <w:t xml:space="preserve">Available in 3 versions to suit every situation, the </w:t>
      </w:r>
      <w:r w:rsidR="00061BC6" w:rsidRPr="00665EF8">
        <w:rPr>
          <w:rFonts w:ascii="Arial" w:hAnsi="Arial"/>
        </w:rPr>
        <w:t>Monitor Wheel Set</w:t>
      </w:r>
      <w:r w:rsidRPr="00665EF8">
        <w:rPr>
          <w:rFonts w:ascii="Arial" w:hAnsi="Arial"/>
        </w:rPr>
        <w:t xml:space="preserve"> </w:t>
      </w:r>
      <w:r w:rsidR="00F408F0" w:rsidRPr="00665EF8">
        <w:rPr>
          <w:rFonts w:ascii="Arial" w:hAnsi="Arial"/>
        </w:rPr>
        <w:t>pairs with the Monitor Stand II and Slider Stand</w:t>
      </w:r>
      <w:r w:rsidRPr="00665EF8">
        <w:rPr>
          <w:rFonts w:ascii="Arial" w:hAnsi="Arial"/>
        </w:rPr>
        <w:t xml:space="preserve">s. The </w:t>
      </w:r>
      <w:r w:rsidR="00061BC6" w:rsidRPr="00665EF8">
        <w:rPr>
          <w:rFonts w:ascii="Arial" w:hAnsi="Arial"/>
        </w:rPr>
        <w:t>Combo Wheel Set</w:t>
      </w:r>
      <w:r w:rsidRPr="00665EF8">
        <w:rPr>
          <w:rFonts w:ascii="Arial" w:hAnsi="Arial"/>
        </w:rPr>
        <w:t xml:space="preserve"> </w:t>
      </w:r>
      <w:r w:rsidR="005E02CB" w:rsidRPr="00665EF8">
        <w:rPr>
          <w:rFonts w:ascii="Arial" w:hAnsi="Arial"/>
        </w:rPr>
        <w:t>goes with</w:t>
      </w:r>
      <w:r w:rsidR="001D2BE3" w:rsidRPr="00665EF8">
        <w:rPr>
          <w:rFonts w:ascii="Arial" w:hAnsi="Arial"/>
        </w:rPr>
        <w:t xml:space="preserve"> with Matthews Combo Stands</w:t>
      </w:r>
      <w:r w:rsidR="00061BC6" w:rsidRPr="00665EF8">
        <w:rPr>
          <w:rFonts w:ascii="Arial" w:hAnsi="Arial"/>
        </w:rPr>
        <w:t xml:space="preserve"> </w:t>
      </w:r>
      <w:r w:rsidR="001D2BE3" w:rsidRPr="00665EF8">
        <w:rPr>
          <w:rFonts w:ascii="Arial" w:hAnsi="Arial"/>
        </w:rPr>
        <w:t>or any stand with a 1” square tube leg—</w:t>
      </w:r>
      <w:r w:rsidRPr="00665EF8">
        <w:rPr>
          <w:rFonts w:ascii="Arial" w:hAnsi="Arial"/>
        </w:rPr>
        <w:t>a real benefit for moving large lights like</w:t>
      </w:r>
      <w:r w:rsidR="001D2BE3" w:rsidRPr="00665EF8">
        <w:rPr>
          <w:rFonts w:ascii="Arial" w:hAnsi="Arial"/>
        </w:rPr>
        <w:t xml:space="preserve"> 18K</w:t>
      </w:r>
      <w:r w:rsidRPr="00665EF8">
        <w:rPr>
          <w:rFonts w:ascii="Arial" w:hAnsi="Arial"/>
        </w:rPr>
        <w:t>s.</w:t>
      </w:r>
      <w:r w:rsidR="001D2BE3" w:rsidRPr="00665EF8">
        <w:rPr>
          <w:rFonts w:ascii="Arial" w:hAnsi="Arial"/>
        </w:rPr>
        <w:t xml:space="preserve"> </w:t>
      </w:r>
      <w:r w:rsidR="003D6F62" w:rsidRPr="00665EF8">
        <w:rPr>
          <w:rFonts w:ascii="Arial" w:hAnsi="Arial"/>
        </w:rPr>
        <w:t>T</w:t>
      </w:r>
      <w:r w:rsidR="001D2BE3" w:rsidRPr="00665EF8">
        <w:rPr>
          <w:rFonts w:ascii="Arial" w:hAnsi="Arial"/>
        </w:rPr>
        <w:t xml:space="preserve">he Mombo Combo set </w:t>
      </w:r>
      <w:r w:rsidR="005E02CB" w:rsidRPr="00665EF8">
        <w:rPr>
          <w:rFonts w:ascii="Arial" w:hAnsi="Arial"/>
        </w:rPr>
        <w:t xml:space="preserve">is </w:t>
      </w:r>
      <w:r w:rsidR="00931120" w:rsidRPr="00665EF8">
        <w:rPr>
          <w:rFonts w:ascii="Arial" w:hAnsi="Arial"/>
        </w:rPr>
        <w:t>compatible with</w:t>
      </w:r>
      <w:r w:rsidR="001D2BE3" w:rsidRPr="00665EF8">
        <w:rPr>
          <w:rFonts w:ascii="Arial" w:hAnsi="Arial"/>
        </w:rPr>
        <w:t xml:space="preserve"> 1</w:t>
      </w:r>
      <w:r w:rsidRPr="00665EF8">
        <w:rPr>
          <w:rFonts w:ascii="Arial" w:hAnsi="Arial"/>
        </w:rPr>
        <w:t>-</w:t>
      </w:r>
      <w:r w:rsidR="001D2BE3" w:rsidRPr="00665EF8">
        <w:rPr>
          <w:rFonts w:ascii="Arial" w:hAnsi="Arial"/>
        </w:rPr>
        <w:t>½” square tube leg stand</w:t>
      </w:r>
      <w:r w:rsidR="005E02CB" w:rsidRPr="00665EF8">
        <w:rPr>
          <w:rFonts w:ascii="Arial" w:hAnsi="Arial"/>
        </w:rPr>
        <w:t>s</w:t>
      </w:r>
      <w:r w:rsidR="001D2BE3" w:rsidRPr="00665EF8">
        <w:rPr>
          <w:rFonts w:ascii="Arial" w:hAnsi="Arial"/>
        </w:rPr>
        <w:t xml:space="preserve"> </w:t>
      </w:r>
      <w:r w:rsidRPr="00665EF8">
        <w:rPr>
          <w:rFonts w:ascii="Arial" w:hAnsi="Arial"/>
        </w:rPr>
        <w:t xml:space="preserve">so it’s a </w:t>
      </w:r>
      <w:r w:rsidR="00061BC6" w:rsidRPr="00665EF8">
        <w:rPr>
          <w:rFonts w:ascii="Arial" w:hAnsi="Arial"/>
        </w:rPr>
        <w:t>workhorse</w:t>
      </w:r>
      <w:r w:rsidRPr="00665EF8">
        <w:rPr>
          <w:rFonts w:ascii="Arial" w:hAnsi="Arial"/>
        </w:rPr>
        <w:t xml:space="preserve"> when</w:t>
      </w:r>
      <w:r w:rsidR="001D2BE3" w:rsidRPr="00665EF8">
        <w:rPr>
          <w:rFonts w:ascii="Arial" w:hAnsi="Arial"/>
        </w:rPr>
        <w:t xml:space="preserve"> breaking down huge overheads </w:t>
      </w:r>
      <w:r w:rsidR="00931120" w:rsidRPr="00665EF8">
        <w:rPr>
          <w:rFonts w:ascii="Arial" w:hAnsi="Arial"/>
        </w:rPr>
        <w:t>whether moving the</w:t>
      </w:r>
      <w:r w:rsidR="001D2BE3" w:rsidRPr="00665EF8">
        <w:rPr>
          <w:rFonts w:ascii="Arial" w:hAnsi="Arial"/>
        </w:rPr>
        <w:t xml:space="preserve"> it only a couple</w:t>
      </w:r>
      <w:r w:rsidR="00061BC6" w:rsidRPr="00665EF8">
        <w:rPr>
          <w:rFonts w:ascii="Arial" w:hAnsi="Arial"/>
        </w:rPr>
        <w:t xml:space="preserve"> of</w:t>
      </w:r>
      <w:r w:rsidR="001D2BE3" w:rsidRPr="00665EF8">
        <w:rPr>
          <w:rFonts w:ascii="Arial" w:hAnsi="Arial"/>
        </w:rPr>
        <w:t xml:space="preserve"> feet—</w:t>
      </w:r>
      <w:r w:rsidR="00931120" w:rsidRPr="00665EF8">
        <w:rPr>
          <w:rFonts w:ascii="Arial" w:hAnsi="Arial"/>
        </w:rPr>
        <w:t>or across the stage</w:t>
      </w:r>
      <w:r w:rsidR="001D2BE3" w:rsidRPr="00665EF8">
        <w:rPr>
          <w:rFonts w:ascii="Arial" w:hAnsi="Arial"/>
        </w:rPr>
        <w:t xml:space="preserve">. </w:t>
      </w:r>
    </w:p>
    <w:p w14:paraId="06059850" w14:textId="77777777" w:rsidR="00E70462" w:rsidRPr="00665EF8" w:rsidRDefault="00E70462" w:rsidP="00026DA1">
      <w:pPr>
        <w:spacing w:after="0" w:line="360" w:lineRule="auto"/>
        <w:rPr>
          <w:rFonts w:ascii="Arial" w:hAnsi="Arial"/>
        </w:rPr>
      </w:pPr>
    </w:p>
    <w:p w14:paraId="0BFA2180" w14:textId="30D7196C" w:rsidR="00026DA1" w:rsidRPr="00665EF8" w:rsidRDefault="00E70462" w:rsidP="00026DA1">
      <w:pPr>
        <w:spacing w:after="0" w:line="360" w:lineRule="auto"/>
        <w:rPr>
          <w:rFonts w:ascii="Arial" w:hAnsi="Arial"/>
        </w:rPr>
      </w:pPr>
      <w:r w:rsidRPr="00665EF8">
        <w:rPr>
          <w:rFonts w:ascii="Arial" w:hAnsi="Arial"/>
        </w:rPr>
        <w:t xml:space="preserve">Rock n’ Rollers are available through Matthews Studio Equipment dealers. For more information visit </w:t>
      </w:r>
      <w:hyperlink r:id="rId10" w:history="1">
        <w:r w:rsidRPr="00665EF8">
          <w:rPr>
            <w:rStyle w:val="Hyperlink"/>
            <w:rFonts w:ascii="Arial" w:hAnsi="Arial"/>
          </w:rPr>
          <w:t>www.msegrip.com</w:t>
        </w:r>
      </w:hyperlink>
    </w:p>
    <w:p w14:paraId="49652F37" w14:textId="01A5B893" w:rsidR="00531701" w:rsidRPr="00665EF8" w:rsidRDefault="00E70462" w:rsidP="00E70462">
      <w:pPr>
        <w:jc w:val="center"/>
        <w:rPr>
          <w:rFonts w:ascii="Arial" w:hAnsi="Arial"/>
        </w:rPr>
      </w:pPr>
      <w:r w:rsidRPr="00665EF8">
        <w:rPr>
          <w:rFonts w:ascii="Arial" w:hAnsi="Arial"/>
        </w:rPr>
        <w:t>********</w:t>
      </w:r>
    </w:p>
    <w:p w14:paraId="7025D044" w14:textId="77777777" w:rsidR="00E70462" w:rsidRPr="00665EF8" w:rsidRDefault="00E70462" w:rsidP="00531701">
      <w:pPr>
        <w:rPr>
          <w:rFonts w:ascii="Arial" w:hAnsi="Arial"/>
        </w:rPr>
      </w:pPr>
    </w:p>
    <w:p w14:paraId="75B3AAB9" w14:textId="77777777" w:rsidR="00E70462" w:rsidRPr="00665EF8" w:rsidRDefault="00E70462" w:rsidP="00531701">
      <w:pPr>
        <w:rPr>
          <w:rFonts w:ascii="Arial" w:hAnsi="Arial"/>
        </w:rPr>
      </w:pPr>
    </w:p>
    <w:p w14:paraId="08A97C50" w14:textId="77777777" w:rsidR="00E70462" w:rsidRPr="00665EF8" w:rsidRDefault="00E70462" w:rsidP="00531701">
      <w:pPr>
        <w:rPr>
          <w:rFonts w:ascii="Arial" w:hAnsi="Arial"/>
          <w:b/>
          <w:bCs/>
        </w:rPr>
      </w:pPr>
    </w:p>
    <w:p w14:paraId="002F8A11" w14:textId="77777777" w:rsidR="00665EF8" w:rsidRPr="00665EF8" w:rsidRDefault="00665EF8" w:rsidP="00531701">
      <w:pPr>
        <w:rPr>
          <w:rFonts w:ascii="Arial" w:hAnsi="Arial"/>
          <w:b/>
          <w:bCs/>
        </w:rPr>
      </w:pPr>
      <w:r w:rsidRPr="00665EF8">
        <w:rPr>
          <w:rFonts w:ascii="Arial" w:hAnsi="Arial"/>
          <w:b/>
          <w:bCs/>
        </w:rPr>
        <w:t>About Matthews Studio Equipment</w:t>
      </w:r>
    </w:p>
    <w:p w14:paraId="49D13D8D" w14:textId="3AD057B0" w:rsidR="00531701" w:rsidRPr="00665EF8" w:rsidRDefault="00531701" w:rsidP="00531701">
      <w:pPr>
        <w:rPr>
          <w:rFonts w:ascii="Arial" w:hAnsi="Arial"/>
        </w:rPr>
      </w:pPr>
      <w:r w:rsidRPr="00665EF8">
        <w:rPr>
          <w:rFonts w:ascii="Arial" w:hAnsi="Arial"/>
        </w:rPr>
        <w:t>MSE now has 50 years of success in the manufacturing industry</w:t>
      </w:r>
      <w:r w:rsidR="00E70462" w:rsidRPr="00665EF8">
        <w:rPr>
          <w:rFonts w:ascii="Arial" w:hAnsi="Arial"/>
        </w:rPr>
        <w:t>—</w:t>
      </w:r>
      <w:r w:rsidRPr="00665EF8">
        <w:rPr>
          <w:rFonts w:ascii="Arial" w:hAnsi="Arial"/>
        </w:rPr>
        <w:t xml:space="preserve">specializing in hardware, camera and lighting support. Its equipment is being used on entertainment productions and in major studios in over 90 countries around the world. The company has been honored with two Presidential “E” Award for outstanding contributions to growing U.S. exports, strengthening the economy and creating American jobs. Matthews has also been honored by the Academy of Motion Picture Arts and Sciences and the Academy of Television Arts and Sciences for Technical Achievement. MSE offices are located at their state-of-the-art manufacturing facility at 4520 West Valerio Street, Burbank, CA 91505. </w:t>
      </w:r>
      <w:hyperlink r:id="rId11" w:history="1">
        <w:r w:rsidRPr="00665EF8">
          <w:rPr>
            <w:rStyle w:val="Hyperlink"/>
            <w:rFonts w:ascii="Arial" w:hAnsi="Arial"/>
          </w:rPr>
          <w:t>www.msegrip.com</w:t>
        </w:r>
      </w:hyperlink>
    </w:p>
    <w:p w14:paraId="4223486E" w14:textId="77777777" w:rsidR="00665EF8" w:rsidRPr="00665EF8" w:rsidRDefault="00665EF8" w:rsidP="00665EF8">
      <w:pPr>
        <w:jc w:val="center"/>
        <w:rPr>
          <w:rFonts w:ascii="Arial" w:hAnsi="Arial"/>
        </w:rPr>
      </w:pPr>
      <w:r w:rsidRPr="00665EF8">
        <w:rPr>
          <w:rFonts w:ascii="Arial" w:hAnsi="Arial"/>
        </w:rPr>
        <w:t>********</w:t>
      </w:r>
    </w:p>
    <w:p w14:paraId="383DFAD1" w14:textId="77777777" w:rsidR="00665EF8" w:rsidRPr="00665EF8" w:rsidRDefault="00665EF8" w:rsidP="00665EF8">
      <w:pPr>
        <w:pStyle w:val="BodyAA"/>
        <w:spacing w:after="0" w:line="240" w:lineRule="auto"/>
        <w:rPr>
          <w:rStyle w:val="None"/>
          <w:rFonts w:ascii="Arial" w:hAnsi="Arial"/>
        </w:rPr>
      </w:pPr>
    </w:p>
    <w:p w14:paraId="3CCC069B" w14:textId="77777777" w:rsidR="00665EF8" w:rsidRPr="00665EF8" w:rsidRDefault="00665EF8" w:rsidP="00665EF8">
      <w:pPr>
        <w:pStyle w:val="BodyAA"/>
        <w:spacing w:after="0" w:line="240" w:lineRule="auto"/>
        <w:rPr>
          <w:rStyle w:val="None"/>
          <w:rFonts w:ascii="Arial" w:hAnsi="Arial"/>
        </w:rPr>
      </w:pPr>
      <w:r w:rsidRPr="00665EF8">
        <w:rPr>
          <w:rStyle w:val="None"/>
          <w:rFonts w:ascii="Arial" w:hAnsi="Arial" w:cs="Arial"/>
        </w:rPr>
        <w:t xml:space="preserve">For additional photos and other news, please go to </w:t>
      </w:r>
      <w:hyperlink r:id="rId12" w:history="1">
        <w:r w:rsidRPr="00665EF8">
          <w:rPr>
            <w:rStyle w:val="Hyperlink1"/>
            <w:rFonts w:ascii="Arial" w:hAnsi="Arial" w:cs="Arial"/>
          </w:rPr>
          <w:t>www.aboutthegear.com</w:t>
        </w:r>
      </w:hyperlink>
      <w:r w:rsidRPr="00665EF8">
        <w:rPr>
          <w:rStyle w:val="None"/>
          <w:rFonts w:ascii="Arial" w:hAnsi="Arial" w:cs="Arial"/>
        </w:rPr>
        <w:t xml:space="preserve"> </w:t>
      </w:r>
    </w:p>
    <w:p w14:paraId="7A264A9C" w14:textId="77777777" w:rsidR="00665EF8" w:rsidRPr="00665EF8" w:rsidRDefault="00665EF8" w:rsidP="00665EF8">
      <w:pPr>
        <w:pStyle w:val="NormalWeb"/>
        <w:spacing w:before="0" w:after="0"/>
        <w:rPr>
          <w:rFonts w:ascii="Arial" w:hAnsi="Arial"/>
        </w:rPr>
      </w:pPr>
      <w:r w:rsidRPr="00665EF8">
        <w:rPr>
          <w:rStyle w:val="None"/>
          <w:rFonts w:ascii="Arial" w:hAnsi="Arial" w:cs="Arial"/>
          <w:sz w:val="22"/>
          <w:szCs w:val="22"/>
        </w:rPr>
        <w:t xml:space="preserve">Information Prepared by Lewis Communications: </w:t>
      </w:r>
      <w:hyperlink r:id="rId13" w:history="1">
        <w:r w:rsidRPr="00665EF8">
          <w:rPr>
            <w:rStyle w:val="Hyperlink2"/>
            <w:rFonts w:ascii="Arial" w:hAnsi="Arial" w:cs="Arial"/>
            <w:sz w:val="22"/>
            <w:szCs w:val="22"/>
          </w:rPr>
          <w:t>susan@lewiscommunications.net</w:t>
        </w:r>
      </w:hyperlink>
      <w:r w:rsidRPr="00665EF8">
        <w:rPr>
          <w:rStyle w:val="None"/>
          <w:rFonts w:ascii="Arial" w:hAnsi="Arial" w:cs="Arial"/>
          <w:sz w:val="22"/>
          <w:szCs w:val="22"/>
        </w:rPr>
        <w:t xml:space="preserve">  </w:t>
      </w:r>
    </w:p>
    <w:p w14:paraId="751D9E6B" w14:textId="77777777" w:rsidR="004C3EC1" w:rsidRPr="00665EF8" w:rsidRDefault="004C3EC1" w:rsidP="003A4DF8">
      <w:pPr>
        <w:spacing w:after="0"/>
        <w:rPr>
          <w:rFonts w:ascii="Arial" w:hAnsi="Arial"/>
          <w:b/>
          <w:sz w:val="28"/>
          <w:szCs w:val="28"/>
        </w:rPr>
      </w:pPr>
    </w:p>
    <w:sectPr w:rsidR="004C3EC1" w:rsidRPr="00665EF8" w:rsidSect="006C084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954AC" w14:textId="77777777" w:rsidR="000C1E2F" w:rsidRDefault="000C1E2F" w:rsidP="00DA4933">
      <w:pPr>
        <w:spacing w:after="0" w:line="240" w:lineRule="auto"/>
      </w:pPr>
      <w:r>
        <w:separator/>
      </w:r>
    </w:p>
  </w:endnote>
  <w:endnote w:type="continuationSeparator" w:id="0">
    <w:p w14:paraId="4517BA3D" w14:textId="77777777" w:rsidR="000C1E2F" w:rsidRDefault="000C1E2F" w:rsidP="00DA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98678" w14:textId="77777777" w:rsidR="006555E2" w:rsidRDefault="00655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1EAF8" w14:textId="77777777" w:rsidR="00931120" w:rsidRPr="007457EC" w:rsidRDefault="00931120" w:rsidP="007457EC">
    <w:pPr>
      <w:pStyle w:val="Footer"/>
      <w:jc w:val="center"/>
      <w:rPr>
        <w:b/>
      </w:rPr>
    </w:pPr>
  </w:p>
  <w:p w14:paraId="0BF000B1" w14:textId="77777777" w:rsidR="00931120" w:rsidRDefault="00931120">
    <w:pPr>
      <w:pStyle w:val="Footer"/>
    </w:pPr>
  </w:p>
  <w:p w14:paraId="11573C8D" w14:textId="77777777" w:rsidR="00931120" w:rsidRDefault="00931120">
    <w:pPr>
      <w:pStyle w:val="Footer"/>
    </w:pPr>
    <w:r>
      <w:rPr>
        <w:noProof/>
      </w:rPr>
      <w:drawing>
        <wp:anchor distT="0" distB="0" distL="114300" distR="114300" simplePos="0" relativeHeight="251657216" behindDoc="0" locked="0" layoutInCell="1" allowOverlap="1" wp14:anchorId="3E95406F" wp14:editId="7ED5BFAE">
          <wp:simplePos x="0" y="0"/>
          <wp:positionH relativeFrom="column">
            <wp:posOffset>1590675</wp:posOffset>
          </wp:positionH>
          <wp:positionV relativeFrom="paragraph">
            <wp:posOffset>-635</wp:posOffset>
          </wp:positionV>
          <wp:extent cx="3683635" cy="4191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6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F07F9" w14:textId="77777777" w:rsidR="006555E2" w:rsidRDefault="00655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6B31C" w14:textId="77777777" w:rsidR="000C1E2F" w:rsidRDefault="000C1E2F" w:rsidP="00DA4933">
      <w:pPr>
        <w:spacing w:after="0" w:line="240" w:lineRule="auto"/>
      </w:pPr>
      <w:r>
        <w:separator/>
      </w:r>
    </w:p>
  </w:footnote>
  <w:footnote w:type="continuationSeparator" w:id="0">
    <w:p w14:paraId="5039D4AF" w14:textId="77777777" w:rsidR="000C1E2F" w:rsidRDefault="000C1E2F" w:rsidP="00DA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47DA" w14:textId="77777777" w:rsidR="006555E2" w:rsidRDefault="00655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0424" w14:textId="77777777" w:rsidR="00931120" w:rsidRDefault="00931120">
    <w:pPr>
      <w:pStyle w:val="Header"/>
    </w:pPr>
    <w:r>
      <w:rPr>
        <w:noProof/>
      </w:rPr>
      <mc:AlternateContent>
        <mc:Choice Requires="wps">
          <w:drawing>
            <wp:anchor distT="0" distB="0" distL="114300" distR="114300" simplePos="0" relativeHeight="251658240" behindDoc="0" locked="0" layoutInCell="1" allowOverlap="1" wp14:anchorId="3F116BFD" wp14:editId="1A68ABD1">
              <wp:simplePos x="0" y="0"/>
              <wp:positionH relativeFrom="column">
                <wp:posOffset>3324225</wp:posOffset>
              </wp:positionH>
              <wp:positionV relativeFrom="paragraph">
                <wp:posOffset>-9526</wp:posOffset>
              </wp:positionV>
              <wp:extent cx="28670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4325"/>
                      </a:xfrm>
                      <a:prstGeom prst="rect">
                        <a:avLst/>
                      </a:prstGeom>
                      <a:noFill/>
                      <a:ln w="9525">
                        <a:noFill/>
                        <a:miter lim="800000"/>
                        <a:headEnd/>
                        <a:tailEnd/>
                      </a:ln>
                    </wps:spPr>
                    <wps:txbx>
                      <w:txbxContent>
                        <w:p w14:paraId="692782D9" w14:textId="61A04B6E" w:rsidR="00931120" w:rsidRPr="007D149B" w:rsidRDefault="00665EF8" w:rsidP="007E0282">
                          <w:pPr>
                            <w:jc w:val="center"/>
                            <w:rPr>
                              <w:b/>
                              <w:sz w:val="24"/>
                              <w:szCs w:val="24"/>
                            </w:rPr>
                          </w:pPr>
                          <w:r>
                            <w:rPr>
                              <w:b/>
                            </w:rPr>
                            <w:t>11</w:t>
                          </w:r>
                          <w:r w:rsidR="00931120">
                            <w:rPr>
                              <w:b/>
                            </w:rPr>
                            <w:t>/</w:t>
                          </w:r>
                          <w:r w:rsidR="006555E2">
                            <w:rPr>
                              <w:b/>
                            </w:rPr>
                            <w:t>4</w:t>
                          </w:r>
                          <w:bookmarkStart w:id="0" w:name="_GoBack"/>
                          <w:bookmarkEnd w:id="0"/>
                          <w:r w:rsidR="00931120">
                            <w:rPr>
                              <w:b/>
                            </w:rPr>
                            <w:t>/2019</w:t>
                          </w:r>
                        </w:p>
                        <w:p w14:paraId="2BD3BCCA" w14:textId="77777777" w:rsidR="00931120" w:rsidRPr="00DA4933" w:rsidRDefault="00931120" w:rsidP="007E0282">
                          <w:pPr>
                            <w:jc w:val="center"/>
                            <w:rPr>
                              <w:b/>
                              <w:sz w:val="28"/>
                              <w:szCs w:val="28"/>
                            </w:rPr>
                          </w:pPr>
                        </w:p>
                        <w:p w14:paraId="74FE51D1" w14:textId="77777777" w:rsidR="00931120" w:rsidRDefault="00931120" w:rsidP="007E0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6BFD" id="_x0000_t202" coordsize="21600,21600" o:spt="202" path="m,l,21600r21600,l21600,xe">
              <v:stroke joinstyle="miter"/>
              <v:path gradientshapeok="t" o:connecttype="rect"/>
            </v:shapetype>
            <v:shape id="Text Box 2" o:spid="_x0000_s1026" type="#_x0000_t202" style="position:absolute;margin-left:261.75pt;margin-top:-.75pt;width:225.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" filled="f" stroked="f">
              <v:textbox>
                <w:txbxContent>
                  <w:p w14:paraId="692782D9" w14:textId="61A04B6E" w:rsidR="00931120" w:rsidRPr="007D149B" w:rsidRDefault="00665EF8" w:rsidP="007E0282">
                    <w:pPr>
                      <w:jc w:val="center"/>
                      <w:rPr>
                        <w:b/>
                        <w:sz w:val="24"/>
                        <w:szCs w:val="24"/>
                      </w:rPr>
                    </w:pPr>
                    <w:r>
                      <w:rPr>
                        <w:b/>
                      </w:rPr>
                      <w:t>11</w:t>
                    </w:r>
                    <w:r w:rsidR="00931120">
                      <w:rPr>
                        <w:b/>
                      </w:rPr>
                      <w:t>/</w:t>
                    </w:r>
                    <w:r w:rsidR="006555E2">
                      <w:rPr>
                        <w:b/>
                      </w:rPr>
                      <w:t>4</w:t>
                    </w:r>
                    <w:bookmarkStart w:id="1" w:name="_GoBack"/>
                    <w:bookmarkEnd w:id="1"/>
                    <w:r w:rsidR="00931120">
                      <w:rPr>
                        <w:b/>
                      </w:rPr>
                      <w:t>/2019</w:t>
                    </w:r>
                  </w:p>
                  <w:p w14:paraId="2BD3BCCA" w14:textId="77777777" w:rsidR="00931120" w:rsidRPr="00DA4933" w:rsidRDefault="00931120" w:rsidP="007E0282">
                    <w:pPr>
                      <w:jc w:val="center"/>
                      <w:rPr>
                        <w:b/>
                        <w:sz w:val="28"/>
                        <w:szCs w:val="28"/>
                      </w:rPr>
                    </w:pPr>
                  </w:p>
                  <w:p w14:paraId="74FE51D1" w14:textId="77777777" w:rsidR="00931120" w:rsidRDefault="00931120" w:rsidP="007E0282">
                    <w:pPr>
                      <w:jc w:val="cente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C9441C6" wp14:editId="1EAC2265">
              <wp:simplePos x="0" y="0"/>
              <wp:positionH relativeFrom="column">
                <wp:posOffset>3324225</wp:posOffset>
              </wp:positionH>
              <wp:positionV relativeFrom="paragraph">
                <wp:posOffset>-238125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1C0898C5" w14:textId="6B69724A" w:rsidR="00931120" w:rsidRPr="007D149B" w:rsidRDefault="00931120" w:rsidP="007E0282">
                          <w:pPr>
                            <w:jc w:val="center"/>
                            <w:rPr>
                              <w:b/>
                              <w:sz w:val="24"/>
                              <w:szCs w:val="24"/>
                            </w:rPr>
                          </w:pPr>
                          <w:r>
                            <w:rPr>
                              <w:b/>
                              <w:sz w:val="28"/>
                              <w:szCs w:val="28"/>
                            </w:rPr>
                            <w:t>News Release</w:t>
                          </w:r>
                        </w:p>
                        <w:p w14:paraId="10D986D9" w14:textId="77777777" w:rsidR="00931120" w:rsidRPr="00DA4933" w:rsidRDefault="00931120" w:rsidP="00DA4933">
                          <w:pPr>
                            <w:jc w:val="center"/>
                            <w:rPr>
                              <w:b/>
                              <w:sz w:val="28"/>
                              <w:szCs w:val="28"/>
                            </w:rPr>
                          </w:pPr>
                        </w:p>
                        <w:p w14:paraId="0416FF0A" w14:textId="77777777" w:rsidR="00931120" w:rsidRDefault="00931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261.75pt;margin-top:-18.7pt;width:225.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" filled="f" stroked="f">
              <v:textbox>
                <w:txbxContent>
                  <w:p w14:paraId="1C0898C5" w14:textId="6B69724A" w:rsidR="00931120" w:rsidRPr="007D149B" w:rsidRDefault="00931120" w:rsidP="007E0282">
                    <w:pPr>
                      <w:jc w:val="center"/>
                      <w:rPr>
                        <w:b/>
                        <w:sz w:val="24"/>
                        <w:szCs w:val="24"/>
                      </w:rPr>
                    </w:pPr>
                    <w:r>
                      <w:rPr>
                        <w:b/>
                        <w:sz w:val="28"/>
                        <w:szCs w:val="28"/>
                      </w:rPr>
                      <w:t>News Release</w:t>
                    </w:r>
                  </w:p>
                  <w:p w14:paraId="10D986D9" w14:textId="77777777" w:rsidR="00931120" w:rsidRPr="00DA4933" w:rsidRDefault="00931120" w:rsidP="00DA4933">
                    <w:pPr>
                      <w:jc w:val="center"/>
                      <w:rPr>
                        <w:b/>
                        <w:sz w:val="28"/>
                        <w:szCs w:val="28"/>
                      </w:rPr>
                    </w:pPr>
                  </w:p>
                  <w:p w14:paraId="0416FF0A" w14:textId="77777777" w:rsidR="00931120" w:rsidRDefault="00931120"/>
                </w:txbxContent>
              </v:textbox>
            </v:shape>
          </w:pict>
        </mc:Fallback>
      </mc:AlternateContent>
    </w:r>
    <w:r>
      <w:rPr>
        <w:noProof/>
      </w:rPr>
      <w:drawing>
        <wp:anchor distT="0" distB="0" distL="114300" distR="114300" simplePos="0" relativeHeight="251659264" behindDoc="0" locked="0" layoutInCell="1" allowOverlap="1" wp14:anchorId="4CB051E2" wp14:editId="23423919">
          <wp:simplePos x="0" y="0"/>
          <wp:positionH relativeFrom="column">
            <wp:posOffset>76200</wp:posOffset>
          </wp:positionH>
          <wp:positionV relativeFrom="paragraph">
            <wp:posOffset>-238125</wp:posOffset>
          </wp:positionV>
          <wp:extent cx="3248025" cy="542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DD5D" w14:textId="77777777" w:rsidR="006555E2" w:rsidRDefault="00655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FB0063"/>
    <w:multiLevelType w:val="multilevel"/>
    <w:tmpl w:val="134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8B3681"/>
    <w:multiLevelType w:val="multilevel"/>
    <w:tmpl w:val="662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10D8B"/>
    <w:multiLevelType w:val="multilevel"/>
    <w:tmpl w:val="917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009F5"/>
    <w:multiLevelType w:val="multilevel"/>
    <w:tmpl w:val="387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F4571A"/>
    <w:multiLevelType w:val="multilevel"/>
    <w:tmpl w:val="8C6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370849"/>
    <w:multiLevelType w:val="multilevel"/>
    <w:tmpl w:val="268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B302B4"/>
    <w:multiLevelType w:val="multilevel"/>
    <w:tmpl w:val="B9D82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EB1747"/>
    <w:multiLevelType w:val="multilevel"/>
    <w:tmpl w:val="44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23153A"/>
    <w:multiLevelType w:val="multilevel"/>
    <w:tmpl w:val="F5D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8725E8"/>
    <w:multiLevelType w:val="multilevel"/>
    <w:tmpl w:val="D46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AC410B"/>
    <w:multiLevelType w:val="multilevel"/>
    <w:tmpl w:val="0F1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5A6D6A"/>
    <w:multiLevelType w:val="multilevel"/>
    <w:tmpl w:val="9946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5E09C1"/>
    <w:multiLevelType w:val="hybridMultilevel"/>
    <w:tmpl w:val="ACA8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3609B6"/>
    <w:multiLevelType w:val="hybridMultilevel"/>
    <w:tmpl w:val="882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77295"/>
    <w:multiLevelType w:val="multilevel"/>
    <w:tmpl w:val="FB3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9E6084"/>
    <w:multiLevelType w:val="multilevel"/>
    <w:tmpl w:val="E68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025562"/>
    <w:multiLevelType w:val="multilevel"/>
    <w:tmpl w:val="C0B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4"/>
  </w:num>
  <w:num w:numId="3">
    <w:abstractNumId w:val="16"/>
  </w:num>
  <w:num w:numId="4">
    <w:abstractNumId w:val="10"/>
  </w:num>
  <w:num w:numId="5">
    <w:abstractNumId w:val="3"/>
  </w:num>
  <w:num w:numId="6">
    <w:abstractNumId w:val="2"/>
  </w:num>
  <w:num w:numId="7">
    <w:abstractNumId w:val="18"/>
  </w:num>
  <w:num w:numId="8">
    <w:abstractNumId w:val="6"/>
  </w:num>
  <w:num w:numId="9">
    <w:abstractNumId w:val="17"/>
  </w:num>
  <w:num w:numId="10">
    <w:abstractNumId w:val="5"/>
  </w:num>
  <w:num w:numId="11">
    <w:abstractNumId w:val="7"/>
  </w:num>
  <w:num w:numId="12">
    <w:abstractNumId w:val="12"/>
  </w:num>
  <w:num w:numId="13">
    <w:abstractNumId w:val="11"/>
  </w:num>
  <w:num w:numId="14">
    <w:abstractNumId w:val="8"/>
  </w:num>
  <w:num w:numId="15">
    <w:abstractNumId w:val="13"/>
  </w:num>
  <w:num w:numId="16">
    <w:abstractNumId w:val="4"/>
  </w:num>
  <w:num w:numId="17">
    <w:abstractNumId w:val="9"/>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28E"/>
    <w:rsid w:val="00026DA1"/>
    <w:rsid w:val="000369E6"/>
    <w:rsid w:val="00061BC6"/>
    <w:rsid w:val="00094942"/>
    <w:rsid w:val="000A2B97"/>
    <w:rsid w:val="000C1E2F"/>
    <w:rsid w:val="000D1E8F"/>
    <w:rsid w:val="000D4AD4"/>
    <w:rsid w:val="000E7E96"/>
    <w:rsid w:val="0010415D"/>
    <w:rsid w:val="00110E18"/>
    <w:rsid w:val="001703D3"/>
    <w:rsid w:val="001D2BE3"/>
    <w:rsid w:val="002B7DFA"/>
    <w:rsid w:val="00317A06"/>
    <w:rsid w:val="0033124F"/>
    <w:rsid w:val="003650B0"/>
    <w:rsid w:val="00385575"/>
    <w:rsid w:val="003A4DF8"/>
    <w:rsid w:val="003B66E6"/>
    <w:rsid w:val="003D6F62"/>
    <w:rsid w:val="004C3EC1"/>
    <w:rsid w:val="004D0046"/>
    <w:rsid w:val="004E083C"/>
    <w:rsid w:val="004F6ED2"/>
    <w:rsid w:val="00531701"/>
    <w:rsid w:val="00543FA4"/>
    <w:rsid w:val="0058037C"/>
    <w:rsid w:val="005E02CB"/>
    <w:rsid w:val="00622C1F"/>
    <w:rsid w:val="006555E2"/>
    <w:rsid w:val="00665EF8"/>
    <w:rsid w:val="00670DE6"/>
    <w:rsid w:val="006B19D5"/>
    <w:rsid w:val="006C0844"/>
    <w:rsid w:val="007213F8"/>
    <w:rsid w:val="00727984"/>
    <w:rsid w:val="007365D3"/>
    <w:rsid w:val="007457EC"/>
    <w:rsid w:val="007D149B"/>
    <w:rsid w:val="007D71B6"/>
    <w:rsid w:val="007E0282"/>
    <w:rsid w:val="008326BA"/>
    <w:rsid w:val="008438EE"/>
    <w:rsid w:val="008914E6"/>
    <w:rsid w:val="0091188D"/>
    <w:rsid w:val="00923BD0"/>
    <w:rsid w:val="00931120"/>
    <w:rsid w:val="00992C27"/>
    <w:rsid w:val="00AB04B4"/>
    <w:rsid w:val="00B36E22"/>
    <w:rsid w:val="00B55A55"/>
    <w:rsid w:val="00BF1991"/>
    <w:rsid w:val="00C15C9C"/>
    <w:rsid w:val="00CA5E58"/>
    <w:rsid w:val="00D214D5"/>
    <w:rsid w:val="00D52B3A"/>
    <w:rsid w:val="00DA4933"/>
    <w:rsid w:val="00E1128E"/>
    <w:rsid w:val="00E70462"/>
    <w:rsid w:val="00E9521E"/>
    <w:rsid w:val="00EF4EAA"/>
    <w:rsid w:val="00F1226E"/>
    <w:rsid w:val="00F226B5"/>
    <w:rsid w:val="00F408F0"/>
    <w:rsid w:val="00FA3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5C981"/>
  <w15:docId w15:val="{4A68A8DF-A872-744D-83B6-59FFC028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7457E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1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an@lewiscommunication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boutthegea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egrip.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msegrip.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gness\AppData\Roaming\Microsoft\Templates\PR_Press_Release_Template_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CB860F59BABC42A6D78A92CC99BCF0" ma:contentTypeVersion="6" ma:contentTypeDescription="Create a new document." ma:contentTypeScope="" ma:versionID="fd2b5d27a37f16e50c8ebf692a3ca827">
  <xsd:schema xmlns:xsd="http://www.w3.org/2001/XMLSchema" xmlns:xs="http://www.w3.org/2001/XMLSchema" xmlns:p="http://schemas.microsoft.com/office/2006/metadata/properties" xmlns:ns2="8606fe3d-8841-4c68-9e87-4e86c5f9779f" targetNamespace="http://schemas.microsoft.com/office/2006/metadata/properties" ma:root="true" ma:fieldsID="b83c87653099d783dce68d152247eeb2" ns2:_="">
    <xsd:import namespace="8606fe3d-8841-4c68-9e87-4e86c5f97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fe3d-8841-4c68-9e87-4e86c5f9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52F96-392B-4312-8D6C-39633323A887}">
  <ds:schemaRefs>
    <ds:schemaRef ds:uri="http://schemas.microsoft.com/sharepoint/v3/contenttype/forms"/>
  </ds:schemaRefs>
</ds:datastoreItem>
</file>

<file path=customXml/itemProps2.xml><?xml version="1.0" encoding="utf-8"?>
<ds:datastoreItem xmlns:ds="http://schemas.openxmlformats.org/officeDocument/2006/customXml" ds:itemID="{ACD414CA-2505-42EA-8E50-DB7F6D2D78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5BB588-85D9-462C-8026-B2A21A80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fe3d-8841-4c68-9e87-4e86c5f97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C:\Users\rmagness\AppData\Roaming\Microsoft\Templates\PR_Press_Release_Template_DATE.dotx</Template>
  <TotalTime>704</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Magness</dc:creator>
  <cp:lastModifiedBy>Paul V</cp:lastModifiedBy>
  <cp:revision>15</cp:revision>
  <cp:lastPrinted>2019-02-22T23:16:00Z</cp:lastPrinted>
  <dcterms:created xsi:type="dcterms:W3CDTF">2019-10-29T02:38:00Z</dcterms:created>
  <dcterms:modified xsi:type="dcterms:W3CDTF">2019-11-05T01:09:00Z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0x01010050CB860F59BABC42A6D78A92CC99BCF0</vt:lpwstr>
  </property>
</Properties>
</file>