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4E0E6D" w14:textId="77777777" w:rsidR="00A45A83" w:rsidRPr="00A45A83" w:rsidRDefault="00A45A83" w:rsidP="00CA7C68">
      <w:pPr>
        <w:rPr>
          <w:rFonts w:ascii="Arial" w:hAnsi="Arial" w:cs="Arial"/>
        </w:rPr>
      </w:pPr>
      <w:r w:rsidRPr="00A45A83">
        <w:rPr>
          <w:rFonts w:ascii="Arial" w:hAnsi="Arial" w:cs="Arial"/>
        </w:rPr>
        <w:t xml:space="preserve">NEWS RELEASE </w:t>
      </w:r>
    </w:p>
    <w:p w14:paraId="68A09811" w14:textId="77777777" w:rsidR="00CA7C68" w:rsidRDefault="00A45A83" w:rsidP="00CA7C68">
      <w:pPr>
        <w:pStyle w:val="Body"/>
        <w:spacing w:line="240" w:lineRule="auto"/>
      </w:pPr>
      <w:proofErr w:type="spellStart"/>
      <w:r w:rsidRPr="00A45A83">
        <w:rPr>
          <w:rFonts w:cs="Arial"/>
        </w:rPr>
        <w:t>Teradek</w:t>
      </w:r>
      <w:proofErr w:type="spellEnd"/>
      <w:r w:rsidRPr="00A45A83">
        <w:rPr>
          <w:rFonts w:cs="Arial"/>
        </w:rPr>
        <w:tab/>
      </w:r>
      <w:r w:rsidRPr="00A45A83">
        <w:rPr>
          <w:rFonts w:cs="Arial"/>
        </w:rPr>
        <w:tab/>
      </w:r>
      <w:r w:rsidRPr="00A45A83">
        <w:rPr>
          <w:rFonts w:cs="Arial"/>
        </w:rPr>
        <w:tab/>
      </w:r>
      <w:r w:rsidRPr="00A45A83">
        <w:rPr>
          <w:rFonts w:cs="Arial"/>
        </w:rPr>
        <w:tab/>
      </w:r>
      <w:r w:rsidRPr="00A45A83">
        <w:rPr>
          <w:rFonts w:cs="Arial"/>
        </w:rPr>
        <w:tab/>
      </w:r>
      <w:r w:rsidRPr="00A45A83">
        <w:rPr>
          <w:rFonts w:cs="Arial"/>
        </w:rPr>
        <w:tab/>
      </w:r>
      <w:r w:rsidRPr="00A45A83">
        <w:rPr>
          <w:rFonts w:cs="Arial"/>
        </w:rPr>
        <w:tab/>
      </w:r>
      <w:r w:rsidRPr="00A45A83">
        <w:rPr>
          <w:rFonts w:cs="Arial"/>
        </w:rPr>
        <w:br/>
      </w:r>
      <w:hyperlink r:id="rId7" w:history="1">
        <w:r w:rsidR="00CA7C68">
          <w:rPr>
            <w:rStyle w:val="Hyperlink0"/>
          </w:rPr>
          <w:t>www.teradek.com</w:t>
        </w:r>
      </w:hyperlink>
    </w:p>
    <w:p w14:paraId="444A3DA7" w14:textId="7F54B84E" w:rsidR="00A45A83" w:rsidRPr="00A45A83" w:rsidRDefault="00A45A83" w:rsidP="00CA7C68">
      <w:pPr>
        <w:rPr>
          <w:rFonts w:ascii="Arial" w:hAnsi="Arial" w:cs="Arial"/>
        </w:rPr>
      </w:pPr>
      <w:r w:rsidRPr="00A45A83">
        <w:rPr>
          <w:rFonts w:ascii="Arial" w:hAnsi="Arial" w:cs="Arial"/>
        </w:rPr>
        <w:t xml:space="preserve">Effective: </w:t>
      </w:r>
      <w:r w:rsidR="00CA7C68">
        <w:rPr>
          <w:rFonts w:ascii="Arial" w:hAnsi="Arial" w:cs="Arial"/>
        </w:rPr>
        <w:t>September 14</w:t>
      </w:r>
      <w:r w:rsidRPr="00A45A83">
        <w:rPr>
          <w:rFonts w:ascii="Arial" w:hAnsi="Arial" w:cs="Arial"/>
        </w:rPr>
        <w:t>, 20</w:t>
      </w:r>
      <w:r w:rsidR="00CA7C68">
        <w:rPr>
          <w:rFonts w:ascii="Arial" w:hAnsi="Arial" w:cs="Arial"/>
        </w:rPr>
        <w:t>20</w:t>
      </w:r>
    </w:p>
    <w:p w14:paraId="0CF8ECD4" w14:textId="77777777" w:rsidR="007726B9" w:rsidRDefault="007726B9">
      <w:pPr>
        <w:pStyle w:val="Body"/>
        <w:spacing w:line="360" w:lineRule="auto"/>
        <w:jc w:val="center"/>
        <w:rPr>
          <w:rStyle w:val="None"/>
          <w:b/>
          <w:bCs/>
        </w:rPr>
      </w:pPr>
    </w:p>
    <w:p w14:paraId="44A22941" w14:textId="412A4F37" w:rsidR="007726B9" w:rsidRDefault="00A45A83" w:rsidP="00D97705">
      <w:pPr>
        <w:pStyle w:val="Body"/>
        <w:spacing w:line="360" w:lineRule="auto"/>
        <w:rPr>
          <w:rStyle w:val="None"/>
          <w:b/>
          <w:bCs/>
          <w:lang w:val="en-US"/>
        </w:rPr>
      </w:pPr>
      <w:proofErr w:type="spellStart"/>
      <w:r>
        <w:rPr>
          <w:rStyle w:val="None"/>
          <w:b/>
          <w:bCs/>
        </w:rPr>
        <w:t>Teradek</w:t>
      </w:r>
      <w:proofErr w:type="spellEnd"/>
      <w:r>
        <w:rPr>
          <w:rStyle w:val="None"/>
          <w:b/>
          <w:bCs/>
          <w:rtl/>
        </w:rPr>
        <w:t>’</w:t>
      </w:r>
      <w:r>
        <w:rPr>
          <w:rStyle w:val="None"/>
          <w:b/>
          <w:bCs/>
          <w:lang w:val="en-US"/>
        </w:rPr>
        <w:t>s New Bolt 4K LT: The Affordable On</w:t>
      </w:r>
      <w:r w:rsidR="004D26AF">
        <w:rPr>
          <w:rStyle w:val="None"/>
          <w:b/>
          <w:bCs/>
          <w:lang w:val="en-US"/>
        </w:rPr>
        <w:t>-</w:t>
      </w:r>
      <w:r>
        <w:rPr>
          <w:rStyle w:val="None"/>
          <w:b/>
          <w:bCs/>
          <w:lang w:val="en-US"/>
        </w:rPr>
        <w:t>ramp to 4K HDR Monitoring Workflows</w:t>
      </w:r>
    </w:p>
    <w:p w14:paraId="480BCA63" w14:textId="77777777" w:rsidR="00CA7C68" w:rsidRDefault="00CA7C68">
      <w:pPr>
        <w:pStyle w:val="Body"/>
        <w:spacing w:line="360" w:lineRule="auto"/>
        <w:jc w:val="center"/>
        <w:rPr>
          <w:rStyle w:val="None"/>
          <w:b/>
          <w:bCs/>
        </w:rPr>
      </w:pPr>
    </w:p>
    <w:p w14:paraId="7CB0BE33" w14:textId="09B2135E" w:rsidR="007726B9" w:rsidRDefault="00A45A83">
      <w:pPr>
        <w:pStyle w:val="Body"/>
        <w:spacing w:line="360" w:lineRule="auto"/>
      </w:pPr>
      <w:r>
        <w:rPr>
          <w:rStyle w:val="None"/>
          <w:b/>
          <w:bCs/>
        </w:rPr>
        <w:t>Irvine, C</w:t>
      </w:r>
      <w:r w:rsidR="00C377AA">
        <w:rPr>
          <w:rStyle w:val="None"/>
          <w:b/>
          <w:bCs/>
        </w:rPr>
        <w:t>alifornia</w:t>
      </w:r>
      <w:r w:rsidR="00CA7C68">
        <w:rPr>
          <w:rStyle w:val="None"/>
          <w:lang w:val="en-US"/>
        </w:rPr>
        <w:t xml:space="preserve"> </w:t>
      </w:r>
      <w:r>
        <w:rPr>
          <w:rStyle w:val="None"/>
          <w:lang w:val="en-US"/>
        </w:rPr>
        <w:t xml:space="preserve">-- </w:t>
      </w:r>
      <w:proofErr w:type="spellStart"/>
      <w:r>
        <w:rPr>
          <w:rStyle w:val="None"/>
          <w:lang w:val="en-US"/>
        </w:rPr>
        <w:t>Teradek</w:t>
      </w:r>
      <w:proofErr w:type="spellEnd"/>
      <w:r>
        <w:rPr>
          <w:rStyle w:val="None"/>
          <w:lang w:val="en-US"/>
        </w:rPr>
        <w:t xml:space="preserve"> announced today the compact </w:t>
      </w:r>
      <w:hyperlink r:id="rId8" w:history="1">
        <w:proofErr w:type="spellStart"/>
        <w:r>
          <w:rPr>
            <w:rStyle w:val="Hyperlink0"/>
            <w:lang w:val="de-DE"/>
          </w:rPr>
          <w:t>Bolt</w:t>
        </w:r>
        <w:proofErr w:type="spellEnd"/>
        <w:r>
          <w:rPr>
            <w:rStyle w:val="Hyperlink0"/>
            <w:lang w:val="de-DE"/>
          </w:rPr>
          <w:t xml:space="preserve"> 4K LT</w:t>
        </w:r>
      </w:hyperlink>
      <w:r>
        <w:rPr>
          <w:rStyle w:val="None"/>
          <w:lang w:val="en-US"/>
        </w:rPr>
        <w:t xml:space="preserve"> and integrated Bolt 4K RX Monitor Module--powerful additions to their groundbreaking Bolt 4K wireless HDR video platform. Powered by the </w:t>
      </w:r>
      <w:r w:rsidRPr="00A45A83">
        <w:rPr>
          <w:rStyle w:val="None"/>
          <w:lang w:val="en-US"/>
        </w:rPr>
        <w:t>same</w:t>
      </w:r>
      <w:r>
        <w:rPr>
          <w:rStyle w:val="None"/>
          <w:lang w:val="en-US"/>
        </w:rPr>
        <w:t xml:space="preserve"> revolutionary 4K chipset found in the previously released Bolt 4K, Bolt 4K LT delivers significant image quality and performance enhancements to the prior HD generation of Bolt products, at no additional cost to consumers. </w:t>
      </w:r>
    </w:p>
    <w:p w14:paraId="237DB3A6" w14:textId="77777777" w:rsidR="007726B9" w:rsidRDefault="007726B9">
      <w:pPr>
        <w:pStyle w:val="Body"/>
        <w:spacing w:line="360" w:lineRule="auto"/>
      </w:pPr>
    </w:p>
    <w:p w14:paraId="2861AA5E" w14:textId="77777777" w:rsidR="007726B9" w:rsidRDefault="00A45A83">
      <w:pPr>
        <w:pStyle w:val="Body"/>
        <w:spacing w:line="360" w:lineRule="auto"/>
      </w:pPr>
      <w:r>
        <w:rPr>
          <w:rStyle w:val="None"/>
          <w:rtl/>
          <w:lang w:val="ar-SA"/>
        </w:rPr>
        <w:t>“</w:t>
      </w:r>
      <w:r>
        <w:rPr>
          <w:rStyle w:val="None"/>
          <w:lang w:val="en-US"/>
        </w:rPr>
        <w:t xml:space="preserve">We have seen a rising demand from studios and filmmakers for HDR monitoring on sets. Bolt 4K LT represents the culmination of a massive effort at </w:t>
      </w:r>
      <w:proofErr w:type="spellStart"/>
      <w:r>
        <w:rPr>
          <w:rStyle w:val="None"/>
          <w:lang w:val="en-US"/>
        </w:rPr>
        <w:t>Teradek</w:t>
      </w:r>
      <w:proofErr w:type="spellEnd"/>
      <w:r>
        <w:rPr>
          <w:rStyle w:val="None"/>
          <w:lang w:val="en-US"/>
        </w:rPr>
        <w:t xml:space="preserve"> towards delivering that functionality,</w:t>
      </w:r>
      <w:r>
        <w:rPr>
          <w:rStyle w:val="None"/>
        </w:rPr>
        <w:t xml:space="preserve">” </w:t>
      </w:r>
      <w:r>
        <w:rPr>
          <w:rStyle w:val="None"/>
          <w:lang w:val="en-US"/>
        </w:rPr>
        <w:t xml:space="preserve">said Nicol </w:t>
      </w:r>
      <w:proofErr w:type="spellStart"/>
      <w:r>
        <w:rPr>
          <w:rStyle w:val="None"/>
          <w:lang w:val="en-US"/>
        </w:rPr>
        <w:t>Verheem</w:t>
      </w:r>
      <w:proofErr w:type="spellEnd"/>
      <w:r>
        <w:rPr>
          <w:rStyle w:val="None"/>
          <w:lang w:val="en-US"/>
        </w:rPr>
        <w:t xml:space="preserve">, Creative Solutions Divisional CEO.  </w:t>
      </w:r>
      <w:r>
        <w:rPr>
          <w:rStyle w:val="None"/>
          <w:rtl/>
          <w:lang w:val="ar-SA"/>
        </w:rPr>
        <w:t>“</w:t>
      </w:r>
      <w:proofErr w:type="spellStart"/>
      <w:r>
        <w:rPr>
          <w:rStyle w:val="None"/>
          <w:lang w:val="de-DE"/>
        </w:rPr>
        <w:t>We</w:t>
      </w:r>
      <w:proofErr w:type="spellEnd"/>
      <w:r>
        <w:rPr>
          <w:rStyle w:val="None"/>
          <w:rtl/>
        </w:rPr>
        <w:t>’</w:t>
      </w:r>
      <w:proofErr w:type="spellStart"/>
      <w:r>
        <w:rPr>
          <w:rStyle w:val="None"/>
          <w:lang w:val="en-US"/>
        </w:rPr>
        <w:t>ve</w:t>
      </w:r>
      <w:proofErr w:type="spellEnd"/>
      <w:r>
        <w:rPr>
          <w:rStyle w:val="None"/>
          <w:lang w:val="en-US"/>
        </w:rPr>
        <w:t xml:space="preserve"> added considerable technology upgrades without raising the price to the end-user.</w:t>
      </w:r>
      <w:r>
        <w:rPr>
          <w:rStyle w:val="None"/>
        </w:rPr>
        <w:t>”</w:t>
      </w:r>
    </w:p>
    <w:p w14:paraId="45D1A16E" w14:textId="77777777" w:rsidR="007726B9" w:rsidRDefault="007726B9">
      <w:pPr>
        <w:pStyle w:val="Body"/>
        <w:spacing w:line="360" w:lineRule="auto"/>
      </w:pPr>
    </w:p>
    <w:p w14:paraId="162AC52A" w14:textId="77777777" w:rsidR="007726B9" w:rsidRDefault="005744AC">
      <w:pPr>
        <w:pStyle w:val="Body"/>
        <w:spacing w:line="360" w:lineRule="auto"/>
      </w:pPr>
      <w:hyperlink r:id="rId9" w:history="1">
        <w:proofErr w:type="spellStart"/>
        <w:r w:rsidR="00A45A83">
          <w:rPr>
            <w:rStyle w:val="Hyperlink0"/>
            <w:lang w:val="de-DE"/>
          </w:rPr>
          <w:t>Bolt</w:t>
        </w:r>
        <w:proofErr w:type="spellEnd"/>
        <w:r w:rsidR="00A45A83">
          <w:rPr>
            <w:rStyle w:val="Hyperlink0"/>
            <w:lang w:val="de-DE"/>
          </w:rPr>
          <w:t xml:space="preserve"> 4K LT</w:t>
        </w:r>
      </w:hyperlink>
      <w:r w:rsidR="00A45A83">
        <w:rPr>
          <w:rStyle w:val="None"/>
          <w:lang w:val="en-US"/>
        </w:rPr>
        <w:t xml:space="preserve"> devices and the Bolt 4K Monitor Module are fully cross-compatible with the industry-leading Bolt 4K, delivering a seamless wireless video ecosystem. The Bolt 4K RX Monitor Module is a removable attachment for the popular </w:t>
      </w:r>
      <w:proofErr w:type="spellStart"/>
      <w:r w:rsidR="00A45A83">
        <w:rPr>
          <w:rStyle w:val="None"/>
          <w:lang w:val="en-US"/>
        </w:rPr>
        <w:t>SmallHD</w:t>
      </w:r>
      <w:proofErr w:type="spellEnd"/>
      <w:r w:rsidR="00A45A83">
        <w:rPr>
          <w:rStyle w:val="None"/>
          <w:lang w:val="en-US"/>
        </w:rPr>
        <w:t xml:space="preserve"> Cine 7 and 702 Touch monitors, creating an integrated wireless handheld unit. In addition to full interoperability, these devices can transmit and receive 10-bit 4:2:2 video, standardizing end-to-end HDR production workflows and enabling crews to finally see their work in full detail.</w:t>
      </w:r>
    </w:p>
    <w:p w14:paraId="01DAABB0" w14:textId="77777777" w:rsidR="007726B9" w:rsidRDefault="007726B9">
      <w:pPr>
        <w:pStyle w:val="Body"/>
        <w:spacing w:line="360" w:lineRule="auto"/>
        <w:ind w:firstLine="720"/>
      </w:pPr>
    </w:p>
    <w:p w14:paraId="3CF920BB" w14:textId="77777777" w:rsidR="007726B9" w:rsidRDefault="00A45A83">
      <w:pPr>
        <w:pStyle w:val="Body"/>
        <w:spacing w:line="360" w:lineRule="auto"/>
      </w:pPr>
      <w:r>
        <w:rPr>
          <w:rStyle w:val="None"/>
          <w:rtl/>
          <w:lang w:val="ar-SA"/>
        </w:rPr>
        <w:t>“</w:t>
      </w:r>
      <w:r>
        <w:rPr>
          <w:rStyle w:val="None"/>
          <w:lang w:val="en-US"/>
        </w:rPr>
        <w:t xml:space="preserve">Combined with our new 4K Production Monitors from </w:t>
      </w:r>
      <w:proofErr w:type="spellStart"/>
      <w:r>
        <w:rPr>
          <w:rStyle w:val="None"/>
          <w:lang w:val="en-US"/>
        </w:rPr>
        <w:t>SmallHD</w:t>
      </w:r>
      <w:proofErr w:type="spellEnd"/>
      <w:r>
        <w:rPr>
          <w:rStyle w:val="None"/>
          <w:lang w:val="en-US"/>
        </w:rPr>
        <w:t>, we believe the 4K LT wireless line offers an affordable on-ramp to the world of 4K and HDR on-set monitoring,</w:t>
      </w:r>
      <w:r>
        <w:rPr>
          <w:rStyle w:val="None"/>
        </w:rPr>
        <w:t xml:space="preserve">” </w:t>
      </w:r>
      <w:r>
        <w:rPr>
          <w:rStyle w:val="None"/>
          <w:lang w:val="en-US"/>
        </w:rPr>
        <w:t xml:space="preserve">said Greg </w:t>
      </w:r>
      <w:proofErr w:type="spellStart"/>
      <w:r>
        <w:rPr>
          <w:rStyle w:val="None"/>
          <w:lang w:val="en-US"/>
        </w:rPr>
        <w:t>Smokler</w:t>
      </w:r>
      <w:proofErr w:type="spellEnd"/>
      <w:r>
        <w:rPr>
          <w:rStyle w:val="None"/>
          <w:lang w:val="en-US"/>
        </w:rPr>
        <w:t>, Creative Solutions VP of Product</w:t>
      </w:r>
      <w:r>
        <w:rPr>
          <w:rStyle w:val="None"/>
        </w:rPr>
        <w:t xml:space="preserve">. </w:t>
      </w:r>
      <w:r>
        <w:rPr>
          <w:rStyle w:val="None"/>
          <w:rtl/>
          <w:lang w:val="ar-SA"/>
        </w:rPr>
        <w:t>“</w:t>
      </w:r>
      <w:r>
        <w:rPr>
          <w:rStyle w:val="None"/>
          <w:lang w:val="en-US"/>
        </w:rPr>
        <w:t>The ability to freely mix and match transmitters, receivers and monitor modules across any Bolt 4K model really opens up possibilities for users at all levels of production.</w:t>
      </w:r>
      <w:r>
        <w:rPr>
          <w:rStyle w:val="None"/>
        </w:rPr>
        <w:t xml:space="preserve">” </w:t>
      </w:r>
    </w:p>
    <w:p w14:paraId="3C697CB4" w14:textId="77777777" w:rsidR="007726B9" w:rsidRDefault="007726B9">
      <w:pPr>
        <w:pStyle w:val="Body"/>
        <w:spacing w:line="360" w:lineRule="auto"/>
      </w:pPr>
    </w:p>
    <w:p w14:paraId="35E1DCE8" w14:textId="523F0769" w:rsidR="007726B9" w:rsidRDefault="00A45A83">
      <w:pPr>
        <w:pStyle w:val="Body"/>
        <w:spacing w:line="360" w:lineRule="auto"/>
      </w:pPr>
      <w:r>
        <w:rPr>
          <w:rStyle w:val="None"/>
          <w:lang w:val="en-US"/>
        </w:rPr>
        <w:t xml:space="preserve">Bolt 4K LT is due to launch in September 2020.  </w:t>
      </w:r>
    </w:p>
    <w:p w14:paraId="34E4901E" w14:textId="77777777" w:rsidR="007726B9" w:rsidRDefault="00A45A83">
      <w:pPr>
        <w:pStyle w:val="Body"/>
        <w:spacing w:line="360" w:lineRule="auto"/>
      </w:pPr>
      <w:r>
        <w:rPr>
          <w:rStyle w:val="None"/>
          <w:lang w:val="en-US"/>
        </w:rPr>
        <w:t>Model prices are as follows:</w:t>
      </w:r>
    </w:p>
    <w:p w14:paraId="3F798E96" w14:textId="77777777" w:rsidR="007726B9" w:rsidRDefault="00A45A83">
      <w:pPr>
        <w:pStyle w:val="Body"/>
        <w:spacing w:line="360" w:lineRule="auto"/>
      </w:pPr>
      <w:r>
        <w:rPr>
          <w:rStyle w:val="None"/>
          <w:lang w:val="en-US"/>
        </w:rPr>
        <w:t>Bolt 4K LT 750:</w:t>
      </w:r>
      <w:r>
        <w:rPr>
          <w:rStyle w:val="None"/>
          <w:lang w:val="en-US"/>
        </w:rPr>
        <w:tab/>
      </w:r>
      <w:r>
        <w:rPr>
          <w:rStyle w:val="None"/>
          <w:lang w:val="en-US"/>
        </w:rPr>
        <w:tab/>
        <w:t>$2,490</w:t>
      </w:r>
    </w:p>
    <w:p w14:paraId="355FF978" w14:textId="77777777" w:rsidR="007726B9" w:rsidRDefault="00A45A83">
      <w:pPr>
        <w:pStyle w:val="Body"/>
        <w:spacing w:line="360" w:lineRule="auto"/>
      </w:pPr>
      <w:r>
        <w:rPr>
          <w:rStyle w:val="None"/>
          <w:lang w:val="en-US"/>
        </w:rPr>
        <w:lastRenderedPageBreak/>
        <w:t>Bolt 4K LT 1500:</w:t>
      </w:r>
      <w:r>
        <w:rPr>
          <w:rStyle w:val="None"/>
          <w:lang w:val="en-US"/>
        </w:rPr>
        <w:tab/>
      </w:r>
      <w:r>
        <w:rPr>
          <w:rStyle w:val="None"/>
          <w:lang w:val="en-US"/>
        </w:rPr>
        <w:tab/>
        <w:t>$4,990</w:t>
      </w:r>
    </w:p>
    <w:p w14:paraId="3DF2366D" w14:textId="77777777" w:rsidR="007726B9" w:rsidRDefault="00A45A83">
      <w:pPr>
        <w:pStyle w:val="Body"/>
        <w:spacing w:line="360" w:lineRule="auto"/>
      </w:pPr>
      <w:r>
        <w:rPr>
          <w:rStyle w:val="None"/>
          <w:lang w:val="en-US"/>
        </w:rPr>
        <w:t>Bolt 4K RX Monitor Module:</w:t>
      </w:r>
      <w:r>
        <w:rPr>
          <w:rStyle w:val="None"/>
          <w:lang w:val="en-US"/>
        </w:rPr>
        <w:tab/>
        <w:t>$1,490</w:t>
      </w:r>
    </w:p>
    <w:p w14:paraId="101ED888" w14:textId="77777777" w:rsidR="007726B9" w:rsidRDefault="00A45A83">
      <w:pPr>
        <w:pStyle w:val="Body"/>
        <w:spacing w:line="360" w:lineRule="auto"/>
      </w:pPr>
      <w:r>
        <w:rPr>
          <w:rStyle w:val="None"/>
          <w:lang w:val="en-US"/>
        </w:rPr>
        <w:t xml:space="preserve">Cine 7 Bolt 4K RX (Bundle): </w:t>
      </w:r>
      <w:r>
        <w:rPr>
          <w:rStyle w:val="None"/>
          <w:lang w:val="en-US"/>
        </w:rPr>
        <w:tab/>
        <w:t>$2,990</w:t>
      </w:r>
    </w:p>
    <w:p w14:paraId="0A658039" w14:textId="77777777" w:rsidR="007726B9" w:rsidRDefault="007726B9">
      <w:pPr>
        <w:pStyle w:val="Body"/>
      </w:pPr>
    </w:p>
    <w:p w14:paraId="72F4C1A0" w14:textId="77777777" w:rsidR="007726B9" w:rsidRDefault="00A45A83">
      <w:pPr>
        <w:pStyle w:val="Body"/>
      </w:pPr>
      <w:proofErr w:type="spellStart"/>
      <w:r>
        <w:rPr>
          <w:rStyle w:val="None"/>
          <w:lang w:val="nl-NL"/>
        </w:rPr>
        <w:t>Teradek</w:t>
      </w:r>
      <w:proofErr w:type="spellEnd"/>
      <w:r>
        <w:rPr>
          <w:rStyle w:val="None"/>
          <w:lang w:val="nl-NL"/>
        </w:rPr>
        <w:t xml:space="preserve"> Bolt 4K LT </w:t>
      </w:r>
      <w:proofErr w:type="spellStart"/>
      <w:r>
        <w:rPr>
          <w:rStyle w:val="None"/>
          <w:lang w:val="nl-NL"/>
        </w:rPr>
        <w:t>Specifications</w:t>
      </w:r>
      <w:proofErr w:type="spellEnd"/>
    </w:p>
    <w:p w14:paraId="32B51CCC" w14:textId="77777777" w:rsidR="007726B9" w:rsidRDefault="00A45A83">
      <w:pPr>
        <w:pStyle w:val="Body"/>
        <w:numPr>
          <w:ilvl w:val="0"/>
          <w:numId w:val="2"/>
        </w:numPr>
        <w:rPr>
          <w:lang w:val="en-US"/>
        </w:rPr>
      </w:pPr>
      <w:r>
        <w:rPr>
          <w:rStyle w:val="None"/>
          <w:lang w:val="en-US"/>
        </w:rPr>
        <w:t>750ft &amp; 1500ft Models</w:t>
      </w:r>
    </w:p>
    <w:p w14:paraId="691E99BF" w14:textId="77777777" w:rsidR="007726B9" w:rsidRDefault="00A45A83">
      <w:pPr>
        <w:pStyle w:val="Body"/>
        <w:numPr>
          <w:ilvl w:val="0"/>
          <w:numId w:val="2"/>
        </w:numPr>
        <w:rPr>
          <w:lang w:val="en-US"/>
        </w:rPr>
      </w:pPr>
      <w:r>
        <w:rPr>
          <w:rStyle w:val="None"/>
          <w:lang w:val="en-US"/>
        </w:rPr>
        <w:t xml:space="preserve">Zero-Delay Wireless Video (&lt;0.001 sec) </w:t>
      </w:r>
    </w:p>
    <w:p w14:paraId="55FD13D8" w14:textId="77777777" w:rsidR="007726B9" w:rsidRDefault="00A45A83">
      <w:pPr>
        <w:pStyle w:val="Body"/>
        <w:numPr>
          <w:ilvl w:val="0"/>
          <w:numId w:val="2"/>
        </w:numPr>
        <w:rPr>
          <w:lang w:val="en-US"/>
        </w:rPr>
      </w:pPr>
      <w:r>
        <w:rPr>
          <w:rStyle w:val="None"/>
          <w:lang w:val="en-US"/>
        </w:rPr>
        <w:t>Up to 6 Receivers</w:t>
      </w:r>
    </w:p>
    <w:p w14:paraId="68EF2F0A" w14:textId="77777777" w:rsidR="007726B9" w:rsidRDefault="00A45A83">
      <w:pPr>
        <w:pStyle w:val="Body"/>
        <w:numPr>
          <w:ilvl w:val="0"/>
          <w:numId w:val="2"/>
        </w:numPr>
        <w:rPr>
          <w:lang w:val="en-US"/>
        </w:rPr>
      </w:pPr>
      <w:r>
        <w:rPr>
          <w:rStyle w:val="None"/>
          <w:lang w:val="en-US"/>
        </w:rPr>
        <w:t>Fully Cross-Compatible with all Bolt 4K Series of Devices</w:t>
      </w:r>
    </w:p>
    <w:p w14:paraId="3AEC9037" w14:textId="77777777" w:rsidR="007726B9" w:rsidRDefault="00A45A83">
      <w:pPr>
        <w:pStyle w:val="Body"/>
        <w:numPr>
          <w:ilvl w:val="0"/>
          <w:numId w:val="2"/>
        </w:numPr>
        <w:rPr>
          <w:lang w:val="en-US"/>
        </w:rPr>
      </w:pPr>
      <w:r>
        <w:rPr>
          <w:rStyle w:val="None"/>
          <w:lang w:val="en-US"/>
        </w:rPr>
        <w:t xml:space="preserve">HDR 10-bit 4:2:2 Color Gamut </w:t>
      </w:r>
    </w:p>
    <w:p w14:paraId="206551F1" w14:textId="77777777" w:rsidR="007726B9" w:rsidRDefault="00A45A83">
      <w:pPr>
        <w:pStyle w:val="Body"/>
        <w:numPr>
          <w:ilvl w:val="0"/>
          <w:numId w:val="2"/>
        </w:numPr>
        <w:rPr>
          <w:lang w:val="en-US"/>
        </w:rPr>
      </w:pPr>
      <w:r>
        <w:rPr>
          <w:rStyle w:val="None"/>
          <w:lang w:val="en-US"/>
        </w:rPr>
        <w:t>HDMI 2.0 up to 4Kp30</w:t>
      </w:r>
    </w:p>
    <w:p w14:paraId="6A055AB9" w14:textId="77777777" w:rsidR="007726B9" w:rsidRDefault="00A45A83">
      <w:pPr>
        <w:pStyle w:val="Body"/>
        <w:numPr>
          <w:ilvl w:val="0"/>
          <w:numId w:val="2"/>
        </w:numPr>
        <w:rPr>
          <w:lang w:val="en-US"/>
        </w:rPr>
      </w:pPr>
      <w:r>
        <w:rPr>
          <w:rStyle w:val="None"/>
          <w:lang w:val="en-US"/>
        </w:rPr>
        <w:t>3G-SDI up to 1080p60</w:t>
      </w:r>
    </w:p>
    <w:p w14:paraId="6A7652AE" w14:textId="06EC0A31" w:rsidR="007726B9" w:rsidRDefault="00A45A83">
      <w:pPr>
        <w:pStyle w:val="Body"/>
        <w:numPr>
          <w:ilvl w:val="0"/>
          <w:numId w:val="2"/>
        </w:numPr>
      </w:pPr>
      <w:r>
        <w:rPr>
          <w:rStyle w:val="None"/>
        </w:rPr>
        <w:t>13x 40</w:t>
      </w:r>
      <w:r w:rsidR="00D12043">
        <w:rPr>
          <w:rStyle w:val="None"/>
        </w:rPr>
        <w:t xml:space="preserve"> </w:t>
      </w:r>
      <w:r>
        <w:rPr>
          <w:rStyle w:val="None"/>
        </w:rPr>
        <w:t xml:space="preserve">MHz </w:t>
      </w:r>
      <w:proofErr w:type="spellStart"/>
      <w:r>
        <w:rPr>
          <w:rStyle w:val="None"/>
        </w:rPr>
        <w:t>Frequencies</w:t>
      </w:r>
      <w:proofErr w:type="spellEnd"/>
    </w:p>
    <w:p w14:paraId="584ED77E" w14:textId="77777777" w:rsidR="007726B9" w:rsidRDefault="00A45A83">
      <w:pPr>
        <w:pStyle w:val="Body"/>
        <w:numPr>
          <w:ilvl w:val="0"/>
          <w:numId w:val="2"/>
        </w:numPr>
        <w:rPr>
          <w:lang w:val="de-DE"/>
        </w:rPr>
      </w:pPr>
      <w:proofErr w:type="spellStart"/>
      <w:r>
        <w:rPr>
          <w:rStyle w:val="None"/>
          <w:lang w:val="de-DE"/>
        </w:rPr>
        <w:t>Transmit</w:t>
      </w:r>
      <w:proofErr w:type="spellEnd"/>
      <w:r>
        <w:rPr>
          <w:rStyle w:val="None"/>
          <w:lang w:val="de-DE"/>
        </w:rPr>
        <w:t xml:space="preserve"> </w:t>
      </w:r>
      <w:proofErr w:type="spellStart"/>
      <w:r>
        <w:rPr>
          <w:rStyle w:val="None"/>
          <w:lang w:val="de-DE"/>
        </w:rPr>
        <w:t>Metadata</w:t>
      </w:r>
      <w:proofErr w:type="spellEnd"/>
      <w:r>
        <w:rPr>
          <w:rStyle w:val="None"/>
          <w:lang w:val="de-DE"/>
        </w:rPr>
        <w:t xml:space="preserve">, </w:t>
      </w:r>
      <w:proofErr w:type="spellStart"/>
      <w:r>
        <w:rPr>
          <w:rStyle w:val="None"/>
          <w:lang w:val="de-DE"/>
        </w:rPr>
        <w:t>Timecode</w:t>
      </w:r>
      <w:proofErr w:type="spellEnd"/>
      <w:r>
        <w:rPr>
          <w:rStyle w:val="None"/>
          <w:lang w:val="de-DE"/>
        </w:rPr>
        <w:t xml:space="preserve">, </w:t>
      </w:r>
      <w:proofErr w:type="spellStart"/>
      <w:r>
        <w:rPr>
          <w:rStyle w:val="None"/>
          <w:lang w:val="de-DE"/>
        </w:rPr>
        <w:t>and</w:t>
      </w:r>
      <w:proofErr w:type="spellEnd"/>
      <w:r>
        <w:rPr>
          <w:rStyle w:val="None"/>
          <w:lang w:val="de-DE"/>
        </w:rPr>
        <w:t xml:space="preserve"> </w:t>
      </w:r>
      <w:proofErr w:type="spellStart"/>
      <w:r>
        <w:rPr>
          <w:rStyle w:val="None"/>
          <w:lang w:val="de-DE"/>
        </w:rPr>
        <w:t>Record</w:t>
      </w:r>
      <w:proofErr w:type="spellEnd"/>
      <w:r>
        <w:rPr>
          <w:rStyle w:val="None"/>
          <w:lang w:val="de-DE"/>
        </w:rPr>
        <w:t xml:space="preserve"> Flags </w:t>
      </w:r>
    </w:p>
    <w:p w14:paraId="2192F9BD" w14:textId="7D01D612" w:rsidR="007726B9" w:rsidRPr="00D12043" w:rsidRDefault="00A45A83" w:rsidP="00D12043">
      <w:pPr>
        <w:pStyle w:val="Body"/>
        <w:numPr>
          <w:ilvl w:val="0"/>
          <w:numId w:val="2"/>
        </w:numPr>
        <w:rPr>
          <w:lang w:val="en-US"/>
        </w:rPr>
      </w:pPr>
      <w:r>
        <w:rPr>
          <w:rStyle w:val="None"/>
          <w:lang w:val="en-US"/>
        </w:rPr>
        <w:t xml:space="preserve">Smartphone Management with Bolt 4K Manager App </w:t>
      </w:r>
    </w:p>
    <w:p w14:paraId="1E839EA7" w14:textId="77777777" w:rsidR="007726B9" w:rsidRDefault="00A45A83">
      <w:pPr>
        <w:pStyle w:val="Body"/>
        <w:spacing w:line="360" w:lineRule="auto"/>
      </w:pPr>
      <w:r>
        <w:rPr>
          <w:rStyle w:val="None"/>
          <w:lang w:val="en-US"/>
        </w:rPr>
        <w:t xml:space="preserve">For more information, visit </w:t>
      </w:r>
      <w:hyperlink r:id="rId10" w:history="1">
        <w:r>
          <w:rPr>
            <w:rStyle w:val="Hyperlink1"/>
            <w:lang w:val="de-DE"/>
          </w:rPr>
          <w:t>tdek.co/bolt4klt</w:t>
        </w:r>
      </w:hyperlink>
    </w:p>
    <w:p w14:paraId="3A6A4216" w14:textId="46337AE9" w:rsidR="007726B9" w:rsidRPr="00D12043" w:rsidRDefault="0050603C" w:rsidP="00D12043">
      <w:pPr>
        <w:pStyle w:val="BodyA"/>
        <w:spacing w:after="0" w:line="240" w:lineRule="auto"/>
        <w:rPr>
          <w:rFonts w:ascii="Arial" w:hAnsi="Arial" w:cs="Arial"/>
        </w:rPr>
      </w:pPr>
      <w:r w:rsidRPr="002F7F93">
        <w:rPr>
          <w:rStyle w:val="None"/>
          <w:rFonts w:ascii="Arial" w:hAnsi="Arial" w:cs="Arial"/>
        </w:rPr>
        <w:t>###</w:t>
      </w:r>
    </w:p>
    <w:p w14:paraId="19762288" w14:textId="77777777" w:rsidR="007726B9" w:rsidRDefault="00A45A83" w:rsidP="009D1A76">
      <w:pPr>
        <w:pStyle w:val="Body"/>
        <w:widowControl w:val="0"/>
        <w:spacing w:line="240" w:lineRule="auto"/>
        <w:ind w:right="148"/>
        <w:rPr>
          <w:rStyle w:val="None"/>
          <w:b/>
          <w:bCs/>
        </w:rPr>
      </w:pPr>
      <w:r>
        <w:rPr>
          <w:rStyle w:val="None"/>
          <w:b/>
          <w:bCs/>
          <w:lang w:val="en-US"/>
        </w:rPr>
        <w:t xml:space="preserve">About </w:t>
      </w:r>
      <w:proofErr w:type="spellStart"/>
      <w:r>
        <w:rPr>
          <w:rStyle w:val="None"/>
          <w:b/>
          <w:bCs/>
          <w:lang w:val="en-US"/>
        </w:rPr>
        <w:t>Teradek</w:t>
      </w:r>
      <w:proofErr w:type="spellEnd"/>
      <w:r>
        <w:rPr>
          <w:rStyle w:val="None"/>
          <w:b/>
          <w:bCs/>
          <w:lang w:val="en-US"/>
        </w:rPr>
        <w:t xml:space="preserve"> </w:t>
      </w:r>
    </w:p>
    <w:p w14:paraId="64177B65" w14:textId="7DCE609E" w:rsidR="007726B9" w:rsidRPr="009326C5" w:rsidRDefault="00A45A83" w:rsidP="009D1A76">
      <w:pPr>
        <w:pStyle w:val="Body"/>
        <w:widowControl w:val="0"/>
        <w:spacing w:line="240" w:lineRule="auto"/>
        <w:ind w:right="148"/>
      </w:pPr>
      <w:proofErr w:type="spellStart"/>
      <w:r w:rsidRPr="009326C5">
        <w:rPr>
          <w:rStyle w:val="None"/>
          <w:iCs/>
          <w:lang w:val="en-US"/>
        </w:rPr>
        <w:t>Teradek</w:t>
      </w:r>
      <w:proofErr w:type="spellEnd"/>
      <w:r w:rsidRPr="009326C5">
        <w:rPr>
          <w:rStyle w:val="None"/>
          <w:iCs/>
          <w:lang w:val="en-US"/>
        </w:rPr>
        <w:t xml:space="preserve"> designs and manufactures high-performance video solutions for broadcast, cinema, and general imaging applications. From wireless monitoring, color correction, and lens control, to live streaming, SaaS solutions, and IP video distribution, </w:t>
      </w:r>
      <w:proofErr w:type="spellStart"/>
      <w:r w:rsidRPr="009326C5">
        <w:rPr>
          <w:rStyle w:val="None"/>
          <w:iCs/>
          <w:lang w:val="en-US"/>
        </w:rPr>
        <w:t>Teradek</w:t>
      </w:r>
      <w:proofErr w:type="spellEnd"/>
      <w:r w:rsidRPr="009326C5">
        <w:rPr>
          <w:rStyle w:val="None"/>
          <w:iCs/>
          <w:lang w:val="en-US"/>
        </w:rPr>
        <w:t xml:space="preserve"> technology is used around the world by professionals and enthusiasts alike to capture and share compelling content. </w:t>
      </w:r>
      <w:hyperlink r:id="rId11" w:history="1">
        <w:r w:rsidRPr="009326C5">
          <w:rPr>
            <w:rStyle w:val="Hyperlink2"/>
          </w:rPr>
          <w:t xml:space="preserve">www.teradek.com </w:t>
        </w:r>
      </w:hyperlink>
    </w:p>
    <w:p w14:paraId="715D78EB" w14:textId="26FAFBC4" w:rsidR="009D1A76" w:rsidRPr="00D12043" w:rsidRDefault="0050603C" w:rsidP="009D1A76">
      <w:pPr>
        <w:pStyle w:val="BodyA"/>
        <w:spacing w:after="0" w:line="240" w:lineRule="auto"/>
        <w:rPr>
          <w:rStyle w:val="None"/>
          <w:rFonts w:ascii="Arial" w:hAnsi="Arial" w:cs="Arial"/>
        </w:rPr>
      </w:pPr>
      <w:r w:rsidRPr="002F7F93">
        <w:rPr>
          <w:rStyle w:val="None"/>
          <w:rFonts w:ascii="Arial" w:hAnsi="Arial" w:cs="Arial"/>
        </w:rPr>
        <w:t>###</w:t>
      </w:r>
    </w:p>
    <w:p w14:paraId="2CFACF11" w14:textId="77777777" w:rsidR="0050603C" w:rsidRPr="002F7F93" w:rsidRDefault="0050603C" w:rsidP="009D1A76">
      <w:pPr>
        <w:rPr>
          <w:rFonts w:ascii="Arial" w:hAnsi="Arial" w:cs="Arial"/>
          <w:b/>
          <w:sz w:val="22"/>
          <w:szCs w:val="22"/>
        </w:rPr>
      </w:pPr>
      <w:r w:rsidRPr="002F7F93">
        <w:rPr>
          <w:rFonts w:ascii="Arial" w:hAnsi="Arial" w:cs="Arial"/>
          <w:b/>
          <w:sz w:val="22"/>
          <w:szCs w:val="22"/>
        </w:rPr>
        <w:t>About Vitec Creative Solutions</w:t>
      </w:r>
    </w:p>
    <w:p w14:paraId="2CE67B45" w14:textId="77777777" w:rsidR="0050603C" w:rsidRPr="002F7F93" w:rsidRDefault="0050603C" w:rsidP="009D1A76">
      <w:pPr>
        <w:rPr>
          <w:rFonts w:ascii="Arial" w:hAnsi="Arial" w:cs="Arial"/>
          <w:sz w:val="22"/>
          <w:szCs w:val="22"/>
        </w:rPr>
      </w:pPr>
      <w:r w:rsidRPr="002F7F93">
        <w:rPr>
          <w:rFonts w:ascii="Arial" w:hAnsi="Arial" w:cs="Arial"/>
          <w:sz w:val="22"/>
          <w:szCs w:val="22"/>
        </w:rPr>
        <w:t xml:space="preserve">Headquartered in Southern California, USA, Creative Solutions (CS) designs and manufactures premium products for film and video production companies, broadcasters, independent content creators and enterprises. Comprising the brands </w:t>
      </w:r>
      <w:proofErr w:type="spellStart"/>
      <w:r w:rsidRPr="002F7F93">
        <w:rPr>
          <w:rFonts w:ascii="Arial" w:hAnsi="Arial" w:cs="Arial"/>
          <w:sz w:val="22"/>
          <w:szCs w:val="22"/>
        </w:rPr>
        <w:t>Teradek</w:t>
      </w:r>
      <w:proofErr w:type="spellEnd"/>
      <w:r w:rsidRPr="002F7F93">
        <w:rPr>
          <w:rFonts w:ascii="Arial" w:hAnsi="Arial" w:cs="Arial"/>
          <w:sz w:val="22"/>
          <w:szCs w:val="22"/>
        </w:rPr>
        <w:t xml:space="preserve">, </w:t>
      </w:r>
      <w:proofErr w:type="spellStart"/>
      <w:r w:rsidRPr="002F7F93">
        <w:rPr>
          <w:rFonts w:ascii="Arial" w:hAnsi="Arial" w:cs="Arial"/>
          <w:sz w:val="22"/>
          <w:szCs w:val="22"/>
        </w:rPr>
        <w:t>SmallHD</w:t>
      </w:r>
      <w:proofErr w:type="spellEnd"/>
      <w:r w:rsidRPr="002F7F93">
        <w:rPr>
          <w:rFonts w:ascii="Arial" w:hAnsi="Arial" w:cs="Arial"/>
          <w:sz w:val="22"/>
          <w:szCs w:val="22"/>
        </w:rPr>
        <w:t>, and Wooden Camera CS products are used around the world for film, television, sports, news, live events and online streaming. CS has manufacturing and R&amp;D centers in the US and Israel and our products are available via our global partners and our own websites.</w:t>
      </w:r>
    </w:p>
    <w:p w14:paraId="25687D18" w14:textId="15C44E42" w:rsidR="0050603C" w:rsidRPr="00D12043" w:rsidRDefault="0050603C" w:rsidP="00D12043">
      <w:pPr>
        <w:autoSpaceDE w:val="0"/>
        <w:autoSpaceDN w:val="0"/>
        <w:adjustRightInd w:val="0"/>
        <w:ind w:right="34"/>
        <w:rPr>
          <w:rStyle w:val="None"/>
          <w:rFonts w:ascii="Arial" w:hAnsi="Arial" w:cs="Arial"/>
          <w:sz w:val="22"/>
          <w:szCs w:val="22"/>
        </w:rPr>
      </w:pPr>
      <w:r w:rsidRPr="002F7F93">
        <w:rPr>
          <w:rStyle w:val="None"/>
          <w:rFonts w:ascii="Arial" w:hAnsi="Arial" w:cs="Arial"/>
          <w:sz w:val="22"/>
          <w:szCs w:val="22"/>
        </w:rPr>
        <w:t>###</w:t>
      </w:r>
    </w:p>
    <w:p w14:paraId="58E1B1A2" w14:textId="77777777" w:rsidR="0050603C" w:rsidRPr="0050603C" w:rsidRDefault="0050603C" w:rsidP="0050603C">
      <w:pPr>
        <w:pStyle w:val="BodyAA"/>
        <w:spacing w:after="0" w:line="240" w:lineRule="auto"/>
        <w:rPr>
          <w:rStyle w:val="None"/>
          <w:rFonts w:ascii="Arial" w:hAnsi="Arial" w:cs="Arial"/>
          <w:color w:val="A6A6A6" w:themeColor="background1" w:themeShade="A6"/>
        </w:rPr>
      </w:pPr>
      <w:r w:rsidRPr="0050603C">
        <w:rPr>
          <w:rStyle w:val="None"/>
          <w:rFonts w:ascii="Arial" w:hAnsi="Arial" w:cs="Arial"/>
          <w:color w:val="A6A6A6" w:themeColor="background1" w:themeShade="A6"/>
        </w:rPr>
        <w:t xml:space="preserve">For additional photos and other news, please go to </w:t>
      </w:r>
      <w:hyperlink r:id="rId12" w:history="1">
        <w:r w:rsidRPr="0050603C">
          <w:rPr>
            <w:rStyle w:val="Hyperlink1"/>
            <w:rFonts w:ascii="Arial" w:hAnsi="Arial" w:cs="Arial"/>
            <w:color w:val="A6A6A6" w:themeColor="background1" w:themeShade="A6"/>
          </w:rPr>
          <w:t>www.aboutthegear.com</w:t>
        </w:r>
      </w:hyperlink>
      <w:r w:rsidRPr="0050603C">
        <w:rPr>
          <w:rStyle w:val="None"/>
          <w:rFonts w:ascii="Arial" w:hAnsi="Arial" w:cs="Arial"/>
          <w:color w:val="A6A6A6" w:themeColor="background1" w:themeShade="A6"/>
        </w:rPr>
        <w:t xml:space="preserve"> </w:t>
      </w:r>
    </w:p>
    <w:p w14:paraId="338F9AA1" w14:textId="7B771ED3" w:rsidR="007726B9" w:rsidRPr="009326C5" w:rsidRDefault="0050603C" w:rsidP="009326C5">
      <w:pPr>
        <w:pStyle w:val="NormalWeb"/>
        <w:spacing w:before="0" w:after="0"/>
        <w:rPr>
          <w:rFonts w:ascii="Arial" w:hAnsi="Arial" w:cs="Arial"/>
          <w:color w:val="A6A6A6" w:themeColor="background1" w:themeShade="A6"/>
          <w:sz w:val="22"/>
          <w:szCs w:val="22"/>
        </w:rPr>
      </w:pPr>
      <w:r w:rsidRPr="0050603C">
        <w:rPr>
          <w:rStyle w:val="None"/>
          <w:rFonts w:ascii="Arial" w:hAnsi="Arial" w:cs="Arial"/>
          <w:color w:val="A6A6A6" w:themeColor="background1" w:themeShade="A6"/>
          <w:sz w:val="22"/>
          <w:szCs w:val="22"/>
        </w:rPr>
        <w:t xml:space="preserve">Information Prepared by Lewis Communications: </w:t>
      </w:r>
      <w:hyperlink r:id="rId13" w:history="1">
        <w:r w:rsidRPr="0050603C">
          <w:rPr>
            <w:rStyle w:val="Hyperlink2"/>
            <w:color w:val="A6A6A6" w:themeColor="background1" w:themeShade="A6"/>
            <w:sz w:val="22"/>
            <w:szCs w:val="22"/>
          </w:rPr>
          <w:t>susan@lewiscommunications.net</w:t>
        </w:r>
      </w:hyperlink>
      <w:r w:rsidRPr="0050603C">
        <w:rPr>
          <w:rStyle w:val="None"/>
          <w:rFonts w:ascii="Arial" w:hAnsi="Arial" w:cs="Arial"/>
          <w:color w:val="A6A6A6" w:themeColor="background1" w:themeShade="A6"/>
          <w:sz w:val="22"/>
          <w:szCs w:val="22"/>
        </w:rPr>
        <w:t xml:space="preserve">  </w:t>
      </w:r>
    </w:p>
    <w:sectPr w:rsidR="007726B9" w:rsidRPr="009326C5">
      <w:headerReference w:type="default" r:id="rId14"/>
      <w:footerReference w:type="defaul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4CCA11" w14:textId="77777777" w:rsidR="005744AC" w:rsidRDefault="005744AC">
      <w:r>
        <w:separator/>
      </w:r>
    </w:p>
  </w:endnote>
  <w:endnote w:type="continuationSeparator" w:id="0">
    <w:p w14:paraId="42F9B5D7" w14:textId="77777777" w:rsidR="005744AC" w:rsidRDefault="00574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DD269B" w14:textId="77777777" w:rsidR="00D97705" w:rsidRDefault="00D97705">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056AFF" w14:textId="77777777" w:rsidR="005744AC" w:rsidRDefault="005744AC">
      <w:r>
        <w:separator/>
      </w:r>
    </w:p>
  </w:footnote>
  <w:footnote w:type="continuationSeparator" w:id="0">
    <w:p w14:paraId="3454240D" w14:textId="77777777" w:rsidR="005744AC" w:rsidRDefault="005744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2A5BF1" w14:textId="77777777" w:rsidR="00D97705" w:rsidRDefault="00D97705">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04243D"/>
    <w:multiLevelType w:val="hybridMultilevel"/>
    <w:tmpl w:val="BF0A8868"/>
    <w:styleLink w:val="ImportedStyle1"/>
    <w:lvl w:ilvl="0" w:tplc="6C9C12CE">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632F786">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13222A6">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0BC192A">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A3013EE">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8FE1980">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CC544FE2">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542843A">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1DE5A4E">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6D8020F3"/>
    <w:multiLevelType w:val="hybridMultilevel"/>
    <w:tmpl w:val="BF0A8868"/>
    <w:numStyleLink w:val="ImportedStyle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7726B9"/>
    <w:rsid w:val="00102D9B"/>
    <w:rsid w:val="004D26AF"/>
    <w:rsid w:val="0050603C"/>
    <w:rsid w:val="005744AC"/>
    <w:rsid w:val="007726B9"/>
    <w:rsid w:val="008F2088"/>
    <w:rsid w:val="009326C5"/>
    <w:rsid w:val="009D1A76"/>
    <w:rsid w:val="00A45A83"/>
    <w:rsid w:val="00C377AA"/>
    <w:rsid w:val="00CA7C68"/>
    <w:rsid w:val="00D12043"/>
    <w:rsid w:val="00D977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1598993"/>
  <w15:docId w15:val="{F8EF84E5-44F5-0F4D-8C54-15A3B135F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line="276" w:lineRule="auto"/>
    </w:pPr>
    <w:rPr>
      <w:rFonts w:ascii="Arial" w:hAnsi="Arial" w:cs="Arial Unicode MS"/>
      <w:color w:val="000000"/>
      <w:sz w:val="22"/>
      <w:szCs w:val="22"/>
      <w:u w:color="000000"/>
      <w:lang w:val="sv-SE"/>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outline w:val="0"/>
      <w:color w:val="1155CC"/>
      <w:u w:val="single" w:color="1155CC"/>
    </w:rPr>
  </w:style>
  <w:style w:type="numbering" w:customStyle="1" w:styleId="ImportedStyle1">
    <w:name w:val="Imported Style 1"/>
    <w:pPr>
      <w:numPr>
        <w:numId w:val="1"/>
      </w:numPr>
    </w:pPr>
  </w:style>
  <w:style w:type="character" w:customStyle="1" w:styleId="Hyperlink1">
    <w:name w:val="Hyperlink.1"/>
    <w:basedOn w:val="None"/>
    <w:rPr>
      <w:outline w:val="0"/>
      <w:color w:val="1155CC"/>
      <w:sz w:val="20"/>
      <w:szCs w:val="20"/>
      <w:u w:val="single" w:color="1155CC"/>
    </w:rPr>
  </w:style>
  <w:style w:type="character" w:customStyle="1" w:styleId="Hyperlink2">
    <w:name w:val="Hyperlink.2"/>
    <w:basedOn w:val="None"/>
    <w:rPr>
      <w:rFonts w:ascii="Arial" w:eastAsia="Arial" w:hAnsi="Arial" w:cs="Arial"/>
      <w:i/>
      <w:iCs/>
      <w:outline w:val="0"/>
      <w:color w:val="1155CC"/>
      <w:u w:val="single" w:color="1155CC"/>
    </w:rPr>
  </w:style>
  <w:style w:type="paragraph" w:styleId="NormalWeb">
    <w:name w:val="Normal (Web)"/>
    <w:rsid w:val="00A45A83"/>
    <w:pPr>
      <w:spacing w:before="100" w:after="100"/>
    </w:pPr>
    <w:rPr>
      <w:rFonts w:ascii="Times" w:hAnsi="Times" w:cs="Arial Unicode MS"/>
      <w:color w:val="000000"/>
      <w:u w:color="000000"/>
    </w:rPr>
  </w:style>
  <w:style w:type="paragraph" w:customStyle="1" w:styleId="Normal1">
    <w:name w:val="Normal1"/>
    <w:rsid w:val="0050603C"/>
    <w:pPr>
      <w:spacing w:after="200" w:line="276" w:lineRule="auto"/>
    </w:pPr>
    <w:rPr>
      <w:rFonts w:ascii="Calibri" w:eastAsia="Calibri" w:hAnsi="Calibri" w:cs="Calibri"/>
      <w:color w:val="000000"/>
      <w:sz w:val="22"/>
      <w:szCs w:val="22"/>
      <w:u w:color="000000"/>
    </w:rPr>
  </w:style>
  <w:style w:type="paragraph" w:customStyle="1" w:styleId="BodyA">
    <w:name w:val="Body A"/>
    <w:rsid w:val="0050603C"/>
    <w:pPr>
      <w:spacing w:after="200" w:line="276" w:lineRule="auto"/>
    </w:pPr>
    <w:rPr>
      <w:rFonts w:ascii="Calibri" w:eastAsia="Calibri" w:hAnsi="Calibri" w:cs="Calibri"/>
      <w:color w:val="000000"/>
      <w:sz w:val="22"/>
      <w:szCs w:val="22"/>
      <w:u w:color="000000"/>
    </w:rPr>
  </w:style>
  <w:style w:type="paragraph" w:customStyle="1" w:styleId="BodyAA">
    <w:name w:val="Body A A"/>
    <w:rsid w:val="0050603C"/>
    <w:pPr>
      <w:spacing w:after="200" w:line="276" w:lineRule="auto"/>
    </w:pPr>
    <w:rPr>
      <w:rFonts w:ascii="Calibri" w:eastAsia="Calibri" w:hAnsi="Calibri" w:cs="Calibri"/>
      <w:color w:val="000000"/>
      <w:sz w:val="22"/>
      <w:szCs w:val="22"/>
      <w:u w:color="000000"/>
    </w:rPr>
  </w:style>
  <w:style w:type="character" w:customStyle="1" w:styleId="t">
    <w:name w:val="t"/>
    <w:basedOn w:val="DefaultParagraphFont"/>
    <w:rsid w:val="0050603C"/>
    <w:rPr>
      <w:rFonts w:ascii="Arial" w:hAnsi="Arial" w:cs="Arial"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tdek.co/bolt4klt" TargetMode="External"/><Relationship Id="rId13" Type="http://schemas.openxmlformats.org/officeDocument/2006/relationships/hyperlink" Target="mailto:susan@lewiscommunications.net" TargetMode="External"/><Relationship Id="rId3" Type="http://schemas.openxmlformats.org/officeDocument/2006/relationships/settings" Target="settings.xml"/><Relationship Id="rId7" Type="http://schemas.openxmlformats.org/officeDocument/2006/relationships/hyperlink" Target="http://www.teradek.com" TargetMode="External"/><Relationship Id="rId12" Type="http://schemas.openxmlformats.org/officeDocument/2006/relationships/hyperlink" Target="http://www.aboutthegear.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eradek.com/?utm_source=medialist&amp;utm_medium=pr&amp;utm_campaign=rangerlaunch"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tdek.co/bolt4klt" TargetMode="External"/><Relationship Id="rId4" Type="http://schemas.openxmlformats.org/officeDocument/2006/relationships/webSettings" Target="webSettings.xml"/><Relationship Id="rId9" Type="http://schemas.openxmlformats.org/officeDocument/2006/relationships/hyperlink" Target="http://tdek.co/bolt4kl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2</Pages>
  <Words>586</Words>
  <Characters>3344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Lewis Communications</Company>
  <LinksUpToDate>false</LinksUpToDate>
  <CharactersWithSpaces>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Vika Safrigina</cp:lastModifiedBy>
  <cp:revision>7</cp:revision>
  <dcterms:created xsi:type="dcterms:W3CDTF">2020-09-12T21:04:00Z</dcterms:created>
  <dcterms:modified xsi:type="dcterms:W3CDTF">2020-09-14T18:19:00Z</dcterms:modified>
</cp:coreProperties>
</file>