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E73B" w14:textId="77777777" w:rsidR="00606C62" w:rsidRPr="00F6472C" w:rsidRDefault="00606C62" w:rsidP="00606C62">
      <w:pPr>
        <w:rPr>
          <w:rFonts w:ascii="Arial" w:hAnsi="Arial" w:cs="Arial"/>
          <w:b/>
          <w:sz w:val="22"/>
          <w:szCs w:val="22"/>
        </w:rPr>
      </w:pPr>
      <w:r w:rsidRPr="00F6472C">
        <w:rPr>
          <w:rFonts w:ascii="Arial" w:hAnsi="Arial" w:cs="Arial"/>
          <w:b/>
          <w:sz w:val="22"/>
          <w:szCs w:val="22"/>
        </w:rPr>
        <w:t>News Release</w:t>
      </w:r>
    </w:p>
    <w:p w14:paraId="16E3AE1C" w14:textId="16DDD8B5" w:rsidR="00606C62" w:rsidRPr="00F6472C" w:rsidRDefault="00606C62" w:rsidP="00606C62">
      <w:pPr>
        <w:rPr>
          <w:rFonts w:ascii="Arial" w:hAnsi="Arial" w:cs="Arial"/>
          <w:sz w:val="22"/>
          <w:szCs w:val="22"/>
        </w:rPr>
      </w:pPr>
      <w:r w:rsidRPr="00F6472C">
        <w:rPr>
          <w:rFonts w:ascii="Arial" w:hAnsi="Arial" w:cs="Arial"/>
          <w:sz w:val="22"/>
          <w:szCs w:val="22"/>
        </w:rPr>
        <w:t>SmallHD</w:t>
      </w:r>
      <w:r w:rsidRPr="00F6472C">
        <w:rPr>
          <w:rFonts w:ascii="Arial" w:hAnsi="Arial" w:cs="Arial"/>
          <w:sz w:val="22"/>
          <w:szCs w:val="22"/>
        </w:rPr>
        <w:tab/>
      </w:r>
      <w:r w:rsidRPr="00F6472C">
        <w:rPr>
          <w:rFonts w:ascii="Arial" w:hAnsi="Arial" w:cs="Arial"/>
          <w:sz w:val="22"/>
          <w:szCs w:val="22"/>
        </w:rPr>
        <w:tab/>
      </w:r>
      <w:r w:rsidRPr="00F6472C">
        <w:rPr>
          <w:rFonts w:ascii="Arial" w:hAnsi="Arial" w:cs="Arial"/>
          <w:sz w:val="22"/>
          <w:szCs w:val="22"/>
        </w:rPr>
        <w:tab/>
      </w:r>
      <w:r w:rsidRPr="00F6472C">
        <w:rPr>
          <w:rFonts w:ascii="Arial" w:hAnsi="Arial" w:cs="Arial"/>
          <w:sz w:val="22"/>
          <w:szCs w:val="22"/>
        </w:rPr>
        <w:tab/>
      </w:r>
      <w:r w:rsidRPr="00F6472C">
        <w:rPr>
          <w:rFonts w:ascii="Arial" w:hAnsi="Arial" w:cs="Arial"/>
          <w:sz w:val="22"/>
          <w:szCs w:val="22"/>
        </w:rPr>
        <w:tab/>
      </w:r>
      <w:r w:rsidRPr="00F6472C">
        <w:rPr>
          <w:rFonts w:ascii="Arial" w:hAnsi="Arial" w:cs="Arial"/>
          <w:sz w:val="22"/>
          <w:szCs w:val="22"/>
        </w:rPr>
        <w:tab/>
      </w:r>
      <w:r w:rsidRPr="00F6472C">
        <w:rPr>
          <w:rFonts w:ascii="Arial" w:hAnsi="Arial" w:cs="Arial"/>
          <w:sz w:val="22"/>
          <w:szCs w:val="22"/>
        </w:rPr>
        <w:tab/>
      </w:r>
    </w:p>
    <w:p w14:paraId="379B1C53" w14:textId="77777777" w:rsidR="00606C62" w:rsidRPr="00F6472C" w:rsidRDefault="00606C62" w:rsidP="00606C62">
      <w:pPr>
        <w:rPr>
          <w:rFonts w:ascii="Arial" w:hAnsi="Arial" w:cs="Arial"/>
          <w:sz w:val="22"/>
          <w:szCs w:val="22"/>
        </w:rPr>
      </w:pPr>
      <w:r w:rsidRPr="00F6472C">
        <w:rPr>
          <w:rFonts w:ascii="Arial" w:hAnsi="Arial" w:cs="Arial"/>
          <w:sz w:val="22"/>
          <w:szCs w:val="22"/>
        </w:rPr>
        <w:t>www.smallhd.com</w:t>
      </w:r>
    </w:p>
    <w:p w14:paraId="549A5FD0" w14:textId="77777777" w:rsidR="00606C62" w:rsidRPr="00F6472C" w:rsidRDefault="00606C62" w:rsidP="00606C62">
      <w:pPr>
        <w:rPr>
          <w:rFonts w:ascii="Arial" w:hAnsi="Arial" w:cs="Arial"/>
          <w:sz w:val="22"/>
          <w:szCs w:val="22"/>
        </w:rPr>
      </w:pPr>
      <w:r w:rsidRPr="00F6472C">
        <w:rPr>
          <w:rFonts w:ascii="Arial" w:hAnsi="Arial" w:cs="Arial"/>
          <w:sz w:val="22"/>
          <w:szCs w:val="22"/>
        </w:rPr>
        <w:t>Effective: March 17, 2021</w:t>
      </w:r>
    </w:p>
    <w:p w14:paraId="415A893A" w14:textId="77777777" w:rsidR="00606C62" w:rsidRPr="00F6472C" w:rsidRDefault="00606C62" w:rsidP="00606C62">
      <w:pPr>
        <w:rPr>
          <w:rFonts w:ascii="Arial" w:hAnsi="Arial" w:cs="Arial"/>
          <w:sz w:val="20"/>
          <w:szCs w:val="20"/>
        </w:rPr>
      </w:pPr>
    </w:p>
    <w:p w14:paraId="161C8C2D" w14:textId="77777777" w:rsidR="008C27FD" w:rsidRPr="00F6472C" w:rsidRDefault="008C27FD" w:rsidP="00606C62">
      <w:pPr>
        <w:pStyle w:val="Body"/>
        <w:jc w:val="center"/>
        <w:rPr>
          <w:rFonts w:ascii="Arial" w:eastAsia="Arial" w:hAnsi="Arial" w:cs="Arial"/>
          <w:b/>
          <w:color w:val="auto"/>
          <w:sz w:val="22"/>
          <w:szCs w:val="22"/>
        </w:rPr>
      </w:pPr>
      <w:r w:rsidRPr="00F6472C">
        <w:rPr>
          <w:rFonts w:ascii="Arial" w:hAnsi="Arial"/>
          <w:b/>
          <w:color w:val="auto"/>
          <w:sz w:val="22"/>
          <w:szCs w:val="22"/>
        </w:rPr>
        <w:t xml:space="preserve">Furmanski </w:t>
      </w:r>
      <w:r w:rsidR="0093695F" w:rsidRPr="00F6472C">
        <w:rPr>
          <w:rFonts w:ascii="Arial" w:hAnsi="Arial"/>
          <w:b/>
          <w:color w:val="auto"/>
          <w:sz w:val="22"/>
          <w:szCs w:val="22"/>
        </w:rPr>
        <w:t>Stays</w:t>
      </w:r>
      <w:r w:rsidRPr="00F6472C">
        <w:rPr>
          <w:rFonts w:ascii="Arial" w:hAnsi="Arial"/>
          <w:b/>
          <w:color w:val="auto"/>
          <w:sz w:val="22"/>
          <w:szCs w:val="22"/>
        </w:rPr>
        <w:t xml:space="preserve"> </w:t>
      </w:r>
      <w:r w:rsidR="0093695F" w:rsidRPr="00F6472C">
        <w:rPr>
          <w:rFonts w:ascii="Arial" w:hAnsi="Arial"/>
          <w:b/>
          <w:color w:val="auto"/>
          <w:sz w:val="22"/>
          <w:szCs w:val="22"/>
        </w:rPr>
        <w:t>V</w:t>
      </w:r>
      <w:r w:rsidRPr="00F6472C">
        <w:rPr>
          <w:rFonts w:ascii="Arial" w:hAnsi="Arial"/>
          <w:b/>
          <w:color w:val="auto"/>
          <w:sz w:val="22"/>
          <w:szCs w:val="22"/>
        </w:rPr>
        <w:t xml:space="preserve">isually </w:t>
      </w:r>
      <w:r w:rsidR="0093695F" w:rsidRPr="00F6472C">
        <w:rPr>
          <w:rFonts w:ascii="Arial" w:hAnsi="Arial"/>
          <w:b/>
          <w:color w:val="auto"/>
          <w:sz w:val="22"/>
          <w:szCs w:val="22"/>
        </w:rPr>
        <w:t>I</w:t>
      </w:r>
      <w:r w:rsidRPr="00F6472C">
        <w:rPr>
          <w:rFonts w:ascii="Arial" w:hAnsi="Arial"/>
          <w:b/>
          <w:color w:val="auto"/>
          <w:sz w:val="22"/>
          <w:szCs w:val="22"/>
        </w:rPr>
        <w:t xml:space="preserve">nformed </w:t>
      </w:r>
      <w:r w:rsidR="0093695F" w:rsidRPr="00F6472C">
        <w:rPr>
          <w:rFonts w:ascii="Arial" w:hAnsi="Arial"/>
          <w:b/>
          <w:color w:val="auto"/>
          <w:sz w:val="22"/>
          <w:szCs w:val="22"/>
        </w:rPr>
        <w:t xml:space="preserve">on </w:t>
      </w:r>
      <w:r w:rsidR="0093695F" w:rsidRPr="00F6472C">
        <w:rPr>
          <w:rFonts w:ascii="Arial" w:hAnsi="Arial"/>
          <w:b/>
          <w:i/>
          <w:color w:val="auto"/>
          <w:sz w:val="22"/>
          <w:szCs w:val="22"/>
        </w:rPr>
        <w:t>Search Party</w:t>
      </w:r>
      <w:r w:rsidR="0093695F" w:rsidRPr="00F6472C">
        <w:rPr>
          <w:rFonts w:ascii="Arial" w:hAnsi="Arial"/>
          <w:b/>
          <w:color w:val="auto"/>
          <w:sz w:val="22"/>
          <w:szCs w:val="22"/>
        </w:rPr>
        <w:t xml:space="preserve"> </w:t>
      </w:r>
      <w:r w:rsidRPr="00F6472C">
        <w:rPr>
          <w:rFonts w:ascii="Arial" w:hAnsi="Arial"/>
          <w:b/>
          <w:color w:val="auto"/>
          <w:sz w:val="22"/>
          <w:szCs w:val="22"/>
        </w:rPr>
        <w:t>with SmallHD</w:t>
      </w:r>
    </w:p>
    <w:p w14:paraId="603A6A38" w14:textId="77777777" w:rsidR="008C27FD" w:rsidRPr="00F6472C" w:rsidRDefault="008C27FD" w:rsidP="008C27FD">
      <w:pPr>
        <w:pStyle w:val="Body"/>
        <w:rPr>
          <w:color w:val="auto"/>
        </w:rPr>
      </w:pPr>
    </w:p>
    <w:p w14:paraId="3C09D84F" w14:textId="77777777" w:rsidR="008C27FD" w:rsidRPr="00F6472C" w:rsidRDefault="008C27FD" w:rsidP="008C27FD">
      <w:pPr>
        <w:pStyle w:val="Body"/>
        <w:rPr>
          <w:rFonts w:ascii="Arial" w:eastAsia="Arial" w:hAnsi="Arial" w:cs="Arial"/>
          <w:color w:val="auto"/>
          <w:sz w:val="22"/>
          <w:szCs w:val="22"/>
        </w:rPr>
      </w:pPr>
      <w:r w:rsidRPr="00F6472C">
        <w:rPr>
          <w:rFonts w:ascii="Arial" w:hAnsi="Arial" w:cs="Arial"/>
          <w:color w:val="auto"/>
          <w:sz w:val="22"/>
          <w:szCs w:val="22"/>
        </w:rPr>
        <w:t xml:space="preserve">DP Jonathan Furmanski was lucky. They wrapped season 4 of </w:t>
      </w:r>
      <w:r w:rsidRPr="00F6472C">
        <w:rPr>
          <w:rFonts w:ascii="Arial" w:hAnsi="Arial" w:cs="Arial"/>
          <w:i/>
          <w:iCs/>
          <w:color w:val="auto"/>
          <w:sz w:val="22"/>
          <w:szCs w:val="22"/>
        </w:rPr>
        <w:t>Search Party</w:t>
      </w:r>
      <w:r w:rsidRPr="00F6472C">
        <w:rPr>
          <w:rFonts w:ascii="Arial" w:hAnsi="Arial" w:cs="Arial"/>
          <w:color w:val="auto"/>
          <w:sz w:val="22"/>
          <w:szCs w:val="22"/>
        </w:rPr>
        <w:t xml:space="preserve"> just 2 weeks before the big lockdown. For those who haven’t seen the immensely popular HBO Max series, it centers around the disappearance of Chantal which leads four of her college-acquaintance 20-somethings to get entangled in the mystery of how she went missing—all while the riveting dark comedy thriller reveals the true natures, motivations and relationships of the quirky characters.</w:t>
      </w:r>
    </w:p>
    <w:p w14:paraId="60BC331A" w14:textId="77777777" w:rsidR="008C27FD" w:rsidRPr="00F6472C" w:rsidRDefault="008C27FD" w:rsidP="008C27FD">
      <w:pPr>
        <w:pStyle w:val="Body"/>
        <w:rPr>
          <w:rFonts w:ascii="Arial" w:eastAsia="Arial" w:hAnsi="Arial" w:cs="Arial"/>
          <w:color w:val="auto"/>
          <w:sz w:val="22"/>
          <w:szCs w:val="22"/>
        </w:rPr>
      </w:pPr>
    </w:p>
    <w:p w14:paraId="2F015592" w14:textId="75396C9F" w:rsidR="008C27FD" w:rsidRPr="00F6472C" w:rsidRDefault="008C27FD" w:rsidP="008C27FD">
      <w:pPr>
        <w:pStyle w:val="Body"/>
        <w:rPr>
          <w:rFonts w:ascii="Arial" w:eastAsia="Helvetica Neue" w:hAnsi="Arial" w:cs="Arial"/>
          <w:color w:val="auto"/>
          <w:sz w:val="22"/>
          <w:szCs w:val="22"/>
        </w:rPr>
      </w:pPr>
      <w:r w:rsidRPr="00F6472C">
        <w:rPr>
          <w:rFonts w:ascii="Arial" w:hAnsi="Arial" w:cs="Arial"/>
          <w:color w:val="auto"/>
          <w:sz w:val="22"/>
          <w:szCs w:val="22"/>
        </w:rPr>
        <w:t>It’s a fast moving plot and Jonathan Furmanski has lensed nearly every episode. By season 4 he’s got his workflow down. Good communicati</w:t>
      </w:r>
      <w:r w:rsidR="003660E3">
        <w:rPr>
          <w:rFonts w:ascii="Arial" w:hAnsi="Arial" w:cs="Arial"/>
          <w:color w:val="auto"/>
          <w:sz w:val="22"/>
          <w:szCs w:val="22"/>
        </w:rPr>
        <w:t>on</w:t>
      </w:r>
      <w:bookmarkStart w:id="0" w:name="_GoBack"/>
      <w:bookmarkEnd w:id="0"/>
      <w:r w:rsidRPr="00F6472C">
        <w:rPr>
          <w:rFonts w:ascii="Arial" w:hAnsi="Arial" w:cs="Arial"/>
          <w:color w:val="auto"/>
          <w:sz w:val="22"/>
          <w:szCs w:val="22"/>
        </w:rPr>
        <w:t xml:space="preserve"> is one of the secrets to his success as a DP and the projects he works on. To make sure he is always in sync with the director and crew he relies heavily on SmallHD monitors. </w:t>
      </w:r>
    </w:p>
    <w:p w14:paraId="613C95CF" w14:textId="77777777" w:rsidR="008C27FD" w:rsidRPr="00F6472C" w:rsidRDefault="008C27FD" w:rsidP="008C27FD">
      <w:pPr>
        <w:pStyle w:val="Body"/>
        <w:rPr>
          <w:rFonts w:ascii="Arial" w:hAnsi="Arial" w:cs="Arial"/>
          <w:color w:val="auto"/>
          <w:sz w:val="22"/>
          <w:szCs w:val="22"/>
        </w:rPr>
      </w:pPr>
    </w:p>
    <w:p w14:paraId="6C4C02E2" w14:textId="77777777" w:rsidR="008C27FD" w:rsidRPr="00F6472C" w:rsidRDefault="008C27FD" w:rsidP="008C27FD">
      <w:pPr>
        <w:pStyle w:val="Body"/>
        <w:rPr>
          <w:rFonts w:ascii="Arial" w:eastAsia="Arial" w:hAnsi="Arial" w:cs="Arial"/>
          <w:color w:val="auto"/>
          <w:sz w:val="22"/>
          <w:szCs w:val="22"/>
        </w:rPr>
      </w:pPr>
      <w:r w:rsidRPr="00F6472C">
        <w:rPr>
          <w:rFonts w:ascii="Arial" w:hAnsi="Arial" w:cs="Arial"/>
          <w:color w:val="auto"/>
          <w:sz w:val="22"/>
          <w:szCs w:val="22"/>
        </w:rPr>
        <w:t>Not one to curl up in the video village, Furmanski keeps active on set and chooses gear that facilitates his action. “I have worked with SmallHD as long as they have been around—starting with on-board camera monitors, which quickly became part of my kit. Then when I began doing more complicated shoots with several cameras around set, I used SmallHD in ways that helped me do my job better,” he explains.</w:t>
      </w:r>
    </w:p>
    <w:p w14:paraId="3B178C64" w14:textId="77777777" w:rsidR="008C27FD" w:rsidRPr="00F6472C" w:rsidRDefault="008C27FD" w:rsidP="008C27FD">
      <w:pPr>
        <w:pStyle w:val="Body"/>
        <w:rPr>
          <w:rFonts w:ascii="Arial" w:hAnsi="Arial" w:cs="Arial"/>
          <w:color w:val="auto"/>
          <w:sz w:val="22"/>
          <w:szCs w:val="22"/>
        </w:rPr>
      </w:pPr>
    </w:p>
    <w:p w14:paraId="1171AE93" w14:textId="77777777" w:rsidR="008C27FD" w:rsidRPr="00F6472C" w:rsidRDefault="008C27FD" w:rsidP="008C27FD">
      <w:pPr>
        <w:pStyle w:val="Body"/>
        <w:rPr>
          <w:rFonts w:ascii="Arial" w:eastAsia="Arial" w:hAnsi="Arial" w:cs="Arial"/>
          <w:color w:val="auto"/>
          <w:sz w:val="22"/>
          <w:szCs w:val="22"/>
        </w:rPr>
      </w:pPr>
      <w:r w:rsidRPr="00F6472C">
        <w:rPr>
          <w:rFonts w:ascii="Arial" w:hAnsi="Arial" w:cs="Arial"/>
          <w:color w:val="auto"/>
          <w:sz w:val="22"/>
          <w:szCs w:val="22"/>
        </w:rPr>
        <w:t>“</w:t>
      </w:r>
      <w:r w:rsidRPr="00F6472C">
        <w:rPr>
          <w:rFonts w:ascii="Arial" w:hAnsi="Arial" w:cs="Arial"/>
          <w:color w:val="auto"/>
          <w:sz w:val="22"/>
          <w:szCs w:val="22"/>
          <w:lang w:val="fr-FR"/>
        </w:rPr>
        <w:t xml:space="preserve">On </w:t>
      </w:r>
      <w:r w:rsidRPr="00F6472C">
        <w:rPr>
          <w:rFonts w:ascii="Arial" w:hAnsi="Arial" w:cs="Arial"/>
          <w:i/>
          <w:iCs/>
          <w:color w:val="auto"/>
          <w:sz w:val="22"/>
          <w:szCs w:val="22"/>
        </w:rPr>
        <w:t>Search Party</w:t>
      </w:r>
      <w:r w:rsidRPr="00F6472C">
        <w:rPr>
          <w:rFonts w:ascii="Arial" w:hAnsi="Arial" w:cs="Arial"/>
          <w:color w:val="auto"/>
          <w:sz w:val="22"/>
          <w:szCs w:val="22"/>
        </w:rPr>
        <w:t xml:space="preserve"> I will sometimes pick up the camera because I love operating—it’s the best job on set. The story is in front of your own eyes. When the SmallHD 7” Series came out I could sit at A-camera and use its SmallHD system to see what the other cameras were doing. I could turn on the False Color without moving to the video village. Just one look tells me the whole story. Regardless of which model I view, I am so familiar with SmallHD’s False Color system that I’m confident in my ability to understand what’s going on.” </w:t>
      </w:r>
    </w:p>
    <w:p w14:paraId="5142F380" w14:textId="77777777" w:rsidR="008C27FD" w:rsidRPr="00F6472C" w:rsidRDefault="008C27FD" w:rsidP="008C27FD">
      <w:pPr>
        <w:pStyle w:val="Body"/>
        <w:rPr>
          <w:rFonts w:ascii="Arial" w:eastAsia="Arial" w:hAnsi="Arial" w:cs="Arial"/>
          <w:color w:val="auto"/>
          <w:sz w:val="22"/>
          <w:szCs w:val="22"/>
        </w:rPr>
      </w:pPr>
    </w:p>
    <w:p w14:paraId="108454E3" w14:textId="77777777" w:rsidR="008C27FD" w:rsidRPr="00F6472C" w:rsidRDefault="008C27FD" w:rsidP="008C27FD">
      <w:pPr>
        <w:pStyle w:val="Body"/>
        <w:rPr>
          <w:rFonts w:ascii="Arial" w:hAnsi="Arial" w:cs="Arial"/>
          <w:color w:val="auto"/>
          <w:sz w:val="22"/>
          <w:szCs w:val="22"/>
        </w:rPr>
      </w:pPr>
      <w:r w:rsidRPr="00F6472C">
        <w:rPr>
          <w:rFonts w:ascii="Arial" w:hAnsi="Arial" w:cs="Arial"/>
          <w:color w:val="auto"/>
          <w:sz w:val="22"/>
          <w:szCs w:val="22"/>
        </w:rPr>
        <w:t>Armed with that confidence, he found a method to stay informed while keeping the team appraised from any location. “Sometimes I need to be near the director as much as possible to discuss things or listen in on conversations to anticipate their needs; and other times I need to move around the set to stay on top of everything while still checking in with the producers and director, wherever they are,”</w:t>
      </w:r>
      <w:r w:rsidRPr="00F6472C" w:rsidDel="00F530AB">
        <w:rPr>
          <w:rFonts w:ascii="Arial" w:hAnsi="Arial" w:cs="Arial"/>
          <w:color w:val="auto"/>
          <w:sz w:val="22"/>
          <w:szCs w:val="22"/>
        </w:rPr>
        <w:t xml:space="preserve"> </w:t>
      </w:r>
      <w:r w:rsidRPr="00F6472C">
        <w:rPr>
          <w:rFonts w:ascii="Arial" w:hAnsi="Arial" w:cs="Arial"/>
          <w:color w:val="auto"/>
          <w:sz w:val="22"/>
          <w:szCs w:val="22"/>
        </w:rPr>
        <w:t xml:space="preserve">he says. "I use a 703 Bolt monitor to be able to walk around set with a wireless image.” The bright 7” monitor allows him to share the screen with his director or other stakeholders. “Now I can do reference, settings and format with one to one reference. It keeps everyone in the loop.” </w:t>
      </w:r>
    </w:p>
    <w:p w14:paraId="3FB944B5" w14:textId="77777777" w:rsidR="008C27FD" w:rsidRPr="00F6472C" w:rsidRDefault="008C27FD" w:rsidP="008C27FD">
      <w:pPr>
        <w:pStyle w:val="Body"/>
        <w:rPr>
          <w:rFonts w:ascii="Arial" w:hAnsi="Arial" w:cs="Arial"/>
          <w:color w:val="auto"/>
          <w:sz w:val="22"/>
          <w:szCs w:val="22"/>
        </w:rPr>
      </w:pPr>
    </w:p>
    <w:p w14:paraId="418DAF17" w14:textId="79471B3F" w:rsidR="008C27FD" w:rsidRPr="00F6472C" w:rsidRDefault="008C27FD" w:rsidP="008C27FD">
      <w:pPr>
        <w:pStyle w:val="Body"/>
        <w:rPr>
          <w:rFonts w:ascii="Arial" w:hAnsi="Arial" w:cs="Arial"/>
          <w:color w:val="auto"/>
          <w:sz w:val="22"/>
          <w:szCs w:val="22"/>
        </w:rPr>
      </w:pPr>
      <w:r w:rsidRPr="00F6472C">
        <w:rPr>
          <w:rFonts w:ascii="Arial" w:eastAsia="Arial" w:hAnsi="Arial" w:cs="Arial"/>
          <w:color w:val="auto"/>
          <w:sz w:val="22"/>
          <w:szCs w:val="22"/>
        </w:rPr>
        <w:t xml:space="preserve">When it comes to choosing coverage options, Furmanski </w:t>
      </w:r>
      <w:r w:rsidRPr="00F6472C">
        <w:rPr>
          <w:rFonts w:ascii="Arial" w:hAnsi="Arial" w:cs="Arial"/>
          <w:color w:val="auto"/>
          <w:sz w:val="22"/>
          <w:szCs w:val="22"/>
        </w:rPr>
        <w:t>devised his own director</w:t>
      </w:r>
      <w:r w:rsidR="00923F07" w:rsidRPr="00F6472C">
        <w:rPr>
          <w:rFonts w:ascii="Arial" w:hAnsi="Arial" w:cs="Arial"/>
          <w:color w:val="auto"/>
          <w:sz w:val="22"/>
          <w:szCs w:val="22"/>
        </w:rPr>
        <w:t>’</w:t>
      </w:r>
      <w:r w:rsidRPr="00F6472C">
        <w:rPr>
          <w:rFonts w:ascii="Arial" w:hAnsi="Arial" w:cs="Arial"/>
          <w:color w:val="auto"/>
          <w:sz w:val="22"/>
          <w:szCs w:val="22"/>
        </w:rPr>
        <w:t xml:space="preserve">s finder by mounting a SmallHD 5.5” Focus OLED HDMI touchscreen atop his Sigma fp or Sony A7R camera. “I have two Canon EF zoom lenses: 16-35mm and 24-105mm I use with an adapter on the Sigma fp. It is a nice, lightweight solution for playing around with different focal lengths. I also have a PL mount adapter so I can </w:t>
      </w:r>
      <w:r w:rsidR="00B4083C" w:rsidRPr="00F6472C">
        <w:rPr>
          <w:rFonts w:ascii="Arial" w:hAnsi="Arial" w:cs="Arial"/>
          <w:color w:val="auto"/>
          <w:sz w:val="22"/>
          <w:szCs w:val="22"/>
        </w:rPr>
        <w:t xml:space="preserve">put </w:t>
      </w:r>
      <w:r w:rsidRPr="00F6472C">
        <w:rPr>
          <w:rFonts w:ascii="Arial" w:hAnsi="Arial" w:cs="Arial"/>
          <w:color w:val="auto"/>
          <w:sz w:val="22"/>
          <w:szCs w:val="22"/>
        </w:rPr>
        <w:t>the shooting lens on it if I want to be more precise. The Focus monitor lets other people look over my shoulder to see exactly what frame I’m choosing for faster and clearer communication, he explains.</w:t>
      </w:r>
    </w:p>
    <w:p w14:paraId="7382EF4D" w14:textId="77777777" w:rsidR="008C27FD" w:rsidRPr="00F6472C" w:rsidRDefault="008C27FD" w:rsidP="008C27FD">
      <w:pPr>
        <w:pStyle w:val="Body"/>
        <w:rPr>
          <w:rFonts w:ascii="Arial" w:hAnsi="Arial" w:cs="Arial"/>
          <w:color w:val="auto"/>
          <w:sz w:val="22"/>
          <w:szCs w:val="22"/>
        </w:rPr>
      </w:pPr>
    </w:p>
    <w:p w14:paraId="01235709" w14:textId="77777777" w:rsidR="008C27FD" w:rsidRPr="00F6472C" w:rsidRDefault="008C27FD" w:rsidP="008C27FD">
      <w:pPr>
        <w:pStyle w:val="Body"/>
        <w:rPr>
          <w:rFonts w:ascii="Arial" w:hAnsi="Arial" w:cs="Arial"/>
          <w:color w:val="auto"/>
          <w:sz w:val="22"/>
          <w:szCs w:val="22"/>
        </w:rPr>
      </w:pPr>
      <w:r w:rsidRPr="00F6472C">
        <w:rPr>
          <w:rFonts w:ascii="Arial" w:hAnsi="Arial" w:cs="Arial"/>
          <w:color w:val="auto"/>
          <w:sz w:val="22"/>
          <w:szCs w:val="22"/>
        </w:rPr>
        <w:lastRenderedPageBreak/>
        <w:t xml:space="preserve">“Now I’m not anchored to any part of the set or sitting behind a monitor 40-feet away. The combination of SmallHD monitors and Teradek Bolt transmitter enables me to be more nimble on set.” </w:t>
      </w:r>
    </w:p>
    <w:p w14:paraId="43CEA3B3" w14:textId="77777777" w:rsidR="008C27FD" w:rsidRPr="00F6472C" w:rsidRDefault="008C27FD" w:rsidP="008C27FD">
      <w:pPr>
        <w:pStyle w:val="Body"/>
        <w:rPr>
          <w:rFonts w:ascii="Arial" w:hAnsi="Arial" w:cs="Arial"/>
          <w:color w:val="auto"/>
          <w:sz w:val="22"/>
          <w:szCs w:val="22"/>
        </w:rPr>
      </w:pPr>
    </w:p>
    <w:p w14:paraId="696AE30B" w14:textId="11F0FFAA" w:rsidR="008C27FD" w:rsidRPr="00F6472C" w:rsidRDefault="008C27FD" w:rsidP="008C27FD">
      <w:pPr>
        <w:rPr>
          <w:rFonts w:ascii="Arial" w:eastAsia="Times New Roman" w:hAnsi="Arial" w:cs="Arial"/>
          <w:spacing w:val="7"/>
          <w:sz w:val="22"/>
          <w:szCs w:val="22"/>
          <w:bdr w:val="none" w:sz="0" w:space="0" w:color="auto"/>
          <w:shd w:val="clear" w:color="auto" w:fill="FFFFFF"/>
        </w:rPr>
      </w:pPr>
      <w:r w:rsidRPr="00F6472C">
        <w:rPr>
          <w:rFonts w:ascii="Arial" w:hAnsi="Arial" w:cs="Arial"/>
          <w:sz w:val="22"/>
          <w:szCs w:val="22"/>
        </w:rPr>
        <w:t>The 4</w:t>
      </w:r>
      <w:r w:rsidRPr="00F6472C">
        <w:rPr>
          <w:rFonts w:ascii="Arial" w:hAnsi="Arial" w:cs="Arial"/>
          <w:sz w:val="22"/>
          <w:szCs w:val="22"/>
          <w:vertAlign w:val="superscript"/>
        </w:rPr>
        <w:t>th</w:t>
      </w:r>
      <w:r w:rsidRPr="00F6472C">
        <w:rPr>
          <w:rFonts w:ascii="Arial" w:hAnsi="Arial" w:cs="Arial"/>
          <w:sz w:val="22"/>
          <w:szCs w:val="22"/>
        </w:rPr>
        <w:t xml:space="preserve"> season of </w:t>
      </w:r>
      <w:r w:rsidRPr="00F6472C">
        <w:rPr>
          <w:rFonts w:ascii="Arial" w:hAnsi="Arial" w:cs="Arial"/>
          <w:i/>
          <w:sz w:val="22"/>
          <w:szCs w:val="22"/>
        </w:rPr>
        <w:t>Search Party</w:t>
      </w:r>
      <w:r w:rsidRPr="00F6472C">
        <w:rPr>
          <w:rFonts w:ascii="Arial" w:hAnsi="Arial" w:cs="Arial"/>
          <w:sz w:val="22"/>
          <w:szCs w:val="22"/>
        </w:rPr>
        <w:t xml:space="preserve"> is currently streaming on HBO Max.</w:t>
      </w:r>
      <w:r w:rsidRPr="00F6472C">
        <w:rPr>
          <w:rFonts w:ascii="Arial" w:eastAsia="Times New Roman" w:hAnsi="Arial" w:cs="Arial"/>
          <w:spacing w:val="7"/>
          <w:sz w:val="22"/>
          <w:szCs w:val="22"/>
          <w:shd w:val="clear" w:color="auto" w:fill="FFFFFF"/>
        </w:rPr>
        <w:t xml:space="preserve"> </w:t>
      </w:r>
      <w:r w:rsidRPr="00F6472C">
        <w:rPr>
          <w:rFonts w:ascii="Arial" w:eastAsia="Times New Roman" w:hAnsi="Arial" w:cs="Arial"/>
          <w:spacing w:val="7"/>
          <w:sz w:val="22"/>
          <w:szCs w:val="22"/>
          <w:bdr w:val="none" w:sz="0" w:space="0" w:color="auto"/>
          <w:shd w:val="clear" w:color="auto" w:fill="FFFFFF"/>
        </w:rPr>
        <w:t xml:space="preserve">Jonathan Furmanski’s narrative work </w:t>
      </w:r>
      <w:r w:rsidR="00606C62" w:rsidRPr="00F6472C">
        <w:rPr>
          <w:rFonts w:ascii="Arial" w:eastAsia="Times New Roman" w:hAnsi="Arial" w:cs="Arial"/>
          <w:spacing w:val="7"/>
          <w:sz w:val="22"/>
          <w:szCs w:val="22"/>
          <w:bdr w:val="none" w:sz="0" w:space="0" w:color="auto"/>
          <w:shd w:val="clear" w:color="auto" w:fill="FFFFFF"/>
        </w:rPr>
        <w:t xml:space="preserve">can also be seen </w:t>
      </w:r>
      <w:r w:rsidRPr="00F6472C">
        <w:rPr>
          <w:rFonts w:ascii="Arial" w:eastAsia="Times New Roman" w:hAnsi="Arial" w:cs="Arial"/>
          <w:spacing w:val="7"/>
          <w:sz w:val="22"/>
          <w:szCs w:val="22"/>
          <w:bdr w:val="none" w:sz="0" w:space="0" w:color="auto"/>
          <w:shd w:val="clear" w:color="auto" w:fill="FFFFFF"/>
        </w:rPr>
        <w:t>in AppleTV</w:t>
      </w:r>
      <w:r w:rsidRPr="00F6472C">
        <w:rPr>
          <w:rFonts w:ascii="Arial" w:eastAsia="Times New Roman" w:hAnsi="Arial" w:cs="Arial" w:hint="eastAsia"/>
          <w:spacing w:val="7"/>
          <w:sz w:val="22"/>
          <w:szCs w:val="22"/>
          <w:bdr w:val="none" w:sz="0" w:space="0" w:color="auto"/>
          <w:shd w:val="clear" w:color="auto" w:fill="FFFFFF"/>
        </w:rPr>
        <w:t>’</w:t>
      </w:r>
      <w:r w:rsidRPr="00F6472C">
        <w:rPr>
          <w:rFonts w:ascii="Arial" w:eastAsia="Times New Roman" w:hAnsi="Arial" w:cs="Arial"/>
          <w:spacing w:val="7"/>
          <w:sz w:val="22"/>
          <w:szCs w:val="22"/>
          <w:bdr w:val="none" w:sz="0" w:space="0" w:color="auto"/>
          <w:shd w:val="clear" w:color="auto" w:fill="FFFFFF"/>
        </w:rPr>
        <w:t xml:space="preserve">s </w:t>
      </w:r>
      <w:hyperlink r:id="rId5" w:history="1">
        <w:r w:rsidRPr="00F6472C">
          <w:rPr>
            <w:rFonts w:ascii="Arial" w:eastAsia="Times New Roman" w:hAnsi="Arial" w:cs="Arial"/>
            <w:i/>
            <w:iCs/>
            <w:spacing w:val="7"/>
            <w:sz w:val="22"/>
            <w:szCs w:val="22"/>
            <w:bdr w:val="none" w:sz="0" w:space="0" w:color="auto"/>
            <w:shd w:val="clear" w:color="auto" w:fill="FFFFFF"/>
          </w:rPr>
          <w:t>Little America</w:t>
        </w:r>
      </w:hyperlink>
      <w:r w:rsidRPr="00F6472C">
        <w:rPr>
          <w:rFonts w:ascii="Arial" w:eastAsia="Times New Roman" w:hAnsi="Arial" w:cs="Arial"/>
          <w:spacing w:val="7"/>
          <w:sz w:val="22"/>
          <w:szCs w:val="22"/>
          <w:bdr w:val="none" w:sz="0" w:space="0" w:color="auto"/>
          <w:shd w:val="clear" w:color="auto" w:fill="FFFFFF"/>
        </w:rPr>
        <w:t xml:space="preserve"> (</w:t>
      </w:r>
      <w:r w:rsidRPr="00F6472C">
        <w:rPr>
          <w:rFonts w:ascii="Arial" w:eastAsia="Times New Roman" w:hAnsi="Arial" w:cs="Arial" w:hint="eastAsia"/>
          <w:spacing w:val="7"/>
          <w:sz w:val="22"/>
          <w:szCs w:val="22"/>
          <w:bdr w:val="none" w:sz="0" w:space="0" w:color="auto"/>
          <w:shd w:val="clear" w:color="auto" w:fill="FFFFFF"/>
        </w:rPr>
        <w:t>“</w:t>
      </w:r>
      <w:r w:rsidRPr="00F6472C">
        <w:rPr>
          <w:rFonts w:ascii="Arial" w:eastAsia="Times New Roman" w:hAnsi="Arial" w:cs="Arial"/>
          <w:spacing w:val="7"/>
          <w:sz w:val="22"/>
          <w:szCs w:val="22"/>
          <w:bdr w:val="none" w:sz="0" w:space="0" w:color="auto"/>
          <w:shd w:val="clear" w:color="auto" w:fill="FFFFFF"/>
        </w:rPr>
        <w:t>The Son</w:t>
      </w:r>
      <w:r w:rsidRPr="00F6472C">
        <w:rPr>
          <w:rFonts w:ascii="Arial" w:eastAsia="Times New Roman" w:hAnsi="Arial" w:cs="Arial" w:hint="eastAsia"/>
          <w:spacing w:val="7"/>
          <w:sz w:val="22"/>
          <w:szCs w:val="22"/>
          <w:bdr w:val="none" w:sz="0" w:space="0" w:color="auto"/>
          <w:shd w:val="clear" w:color="auto" w:fill="FFFFFF"/>
        </w:rPr>
        <w:t>”</w:t>
      </w:r>
      <w:r w:rsidRPr="00F6472C">
        <w:rPr>
          <w:rFonts w:ascii="Arial" w:eastAsia="Times New Roman" w:hAnsi="Arial" w:cs="Arial"/>
          <w:spacing w:val="7"/>
          <w:sz w:val="22"/>
          <w:szCs w:val="22"/>
          <w:bdr w:val="none" w:sz="0" w:space="0" w:color="auto"/>
          <w:shd w:val="clear" w:color="auto" w:fill="FFFFFF"/>
        </w:rPr>
        <w:t xml:space="preserve">) and the feature </w:t>
      </w:r>
      <w:r w:rsidRPr="00F6472C">
        <w:rPr>
          <w:rFonts w:ascii="Arial" w:eastAsia="Times New Roman" w:hAnsi="Arial" w:cs="Arial"/>
          <w:sz w:val="22"/>
          <w:szCs w:val="22"/>
          <w:bdr w:val="none" w:sz="0" w:space="0" w:color="auto"/>
        </w:rPr>
        <w:fldChar w:fldCharType="begin"/>
      </w:r>
      <w:r w:rsidRPr="00F6472C">
        <w:rPr>
          <w:rFonts w:ascii="Arial" w:eastAsia="Times New Roman" w:hAnsi="Arial" w:cs="Arial"/>
          <w:sz w:val="22"/>
          <w:szCs w:val="22"/>
          <w:bdr w:val="none" w:sz="0" w:space="0" w:color="auto"/>
        </w:rPr>
        <w:instrText xml:space="preserve"> HYPERLINK "https://www.imdb.com/title/tt7343762/" \t "_blank" </w:instrText>
      </w:r>
      <w:r w:rsidRPr="00F6472C">
        <w:rPr>
          <w:rFonts w:ascii="Arial" w:eastAsia="Times New Roman" w:hAnsi="Arial" w:cs="Arial"/>
          <w:sz w:val="22"/>
          <w:szCs w:val="22"/>
          <w:bdr w:val="none" w:sz="0" w:space="0" w:color="auto"/>
        </w:rPr>
        <w:fldChar w:fldCharType="separate"/>
      </w:r>
      <w:r w:rsidRPr="00F6472C">
        <w:rPr>
          <w:rFonts w:ascii="Arial" w:eastAsia="Times New Roman" w:hAnsi="Arial" w:cs="Arial"/>
          <w:i/>
          <w:iCs/>
          <w:spacing w:val="7"/>
          <w:sz w:val="22"/>
          <w:szCs w:val="22"/>
          <w:bdr w:val="none" w:sz="0" w:space="0" w:color="auto"/>
          <w:shd w:val="clear" w:color="auto" w:fill="FFFFFF"/>
        </w:rPr>
        <w:t>Good Boys</w:t>
      </w:r>
      <w:r w:rsidRPr="00F6472C">
        <w:rPr>
          <w:rFonts w:ascii="Arial" w:eastAsia="Times New Roman" w:hAnsi="Arial" w:cs="Arial"/>
          <w:sz w:val="22"/>
          <w:szCs w:val="22"/>
          <w:bdr w:val="none" w:sz="0" w:space="0" w:color="auto"/>
        </w:rPr>
        <w:fldChar w:fldCharType="end"/>
      </w:r>
      <w:r w:rsidRPr="00F6472C">
        <w:rPr>
          <w:rFonts w:ascii="Arial" w:eastAsia="Times New Roman" w:hAnsi="Arial" w:cs="Arial"/>
          <w:spacing w:val="7"/>
          <w:sz w:val="22"/>
          <w:szCs w:val="22"/>
          <w:bdr w:val="none" w:sz="0" w:space="0" w:color="auto"/>
          <w:shd w:val="clear" w:color="auto" w:fill="FFFFFF"/>
        </w:rPr>
        <w:t xml:space="preserve"> for Universal Pictures and Point Grey.</w:t>
      </w:r>
    </w:p>
    <w:p w14:paraId="7DE3A2BF" w14:textId="20E76908" w:rsidR="00A81554" w:rsidRPr="00AD0FC5" w:rsidRDefault="00A81554" w:rsidP="008C27FD">
      <w:pPr>
        <w:rPr>
          <w:rFonts w:ascii="Arial" w:eastAsia="Times New Roman" w:hAnsi="Arial" w:cs="Arial"/>
          <w:sz w:val="22"/>
          <w:szCs w:val="22"/>
          <w:bdr w:val="none" w:sz="0" w:space="0" w:color="auto"/>
        </w:rPr>
      </w:pPr>
      <w:r>
        <w:rPr>
          <w:rFonts w:ascii="Arial" w:eastAsia="Times New Roman" w:hAnsi="Arial" w:cs="Arial"/>
          <w:spacing w:val="7"/>
          <w:sz w:val="22"/>
          <w:szCs w:val="22"/>
          <w:bdr w:val="none" w:sz="0" w:space="0" w:color="auto"/>
          <w:shd w:val="clear" w:color="auto" w:fill="FFFFFF"/>
        </w:rPr>
        <w:t>###</w:t>
      </w:r>
    </w:p>
    <w:p w14:paraId="4494FA35" w14:textId="77777777" w:rsidR="00311394" w:rsidRDefault="00311394"/>
    <w:p w14:paraId="2E747CB7" w14:textId="77777777" w:rsidR="00606C62" w:rsidRPr="00606C62" w:rsidRDefault="00606C62" w:rsidP="00606C62">
      <w:pPr>
        <w:pStyle w:val="NormalWeb"/>
        <w:spacing w:before="0" w:after="0"/>
        <w:rPr>
          <w:rStyle w:val="None"/>
          <w:rFonts w:ascii="Arial" w:hAnsi="Arial" w:cs="Arial"/>
          <w:color w:val="A6A6A6" w:themeColor="background1" w:themeShade="A6"/>
        </w:rPr>
      </w:pPr>
    </w:p>
    <w:p w14:paraId="45E1491A" w14:textId="77777777" w:rsidR="00606C62" w:rsidRDefault="00606C62" w:rsidP="00606C62">
      <w:pPr>
        <w:pStyle w:val="NormalWeb"/>
        <w:spacing w:before="0" w:after="0"/>
        <w:rPr>
          <w:rStyle w:val="None"/>
          <w:rFonts w:ascii="Arial" w:hAnsi="Arial" w:cs="Arial"/>
          <w:color w:val="A6A6A6" w:themeColor="background1" w:themeShade="A6"/>
        </w:rPr>
      </w:pPr>
      <w:r w:rsidRPr="00606C62">
        <w:rPr>
          <w:rStyle w:val="None"/>
          <w:rFonts w:ascii="Arial" w:hAnsi="Arial" w:cs="Arial"/>
          <w:color w:val="A6A6A6" w:themeColor="background1" w:themeShade="A6"/>
        </w:rPr>
        <w:t xml:space="preserve">Photo captions: </w:t>
      </w:r>
    </w:p>
    <w:p w14:paraId="38E5541A" w14:textId="77777777" w:rsidR="008C66E0" w:rsidRDefault="008C66E0" w:rsidP="00606C62">
      <w:pPr>
        <w:pStyle w:val="NormalWeb"/>
        <w:spacing w:before="0" w:after="0"/>
        <w:rPr>
          <w:rStyle w:val="None"/>
          <w:rFonts w:ascii="Arial" w:hAnsi="Arial" w:cs="Arial"/>
          <w:color w:val="A6A6A6" w:themeColor="background1" w:themeShade="A6"/>
        </w:rPr>
      </w:pPr>
    </w:p>
    <w:p w14:paraId="1C6BF47B" w14:textId="77777777" w:rsidR="00BE7481" w:rsidRPr="00F6472C" w:rsidRDefault="00BE7481" w:rsidP="00606C62">
      <w:pPr>
        <w:pStyle w:val="NormalWeb"/>
        <w:spacing w:before="0" w:after="0"/>
        <w:rPr>
          <w:rFonts w:ascii="Arial" w:hAnsi="Arial" w:cs="Arial"/>
          <w:color w:val="auto"/>
          <w:sz w:val="22"/>
          <w:szCs w:val="22"/>
        </w:rPr>
      </w:pPr>
      <w:r w:rsidRPr="00F6472C">
        <w:rPr>
          <w:rFonts w:ascii="Arial" w:hAnsi="Arial" w:cs="Arial"/>
          <w:color w:val="auto"/>
          <w:sz w:val="22"/>
          <w:szCs w:val="22"/>
        </w:rPr>
        <w:t>Furmanski-Hero-SHD-monitor-Search-Party</w:t>
      </w:r>
    </w:p>
    <w:p w14:paraId="244C44F5" w14:textId="4B66576F" w:rsidR="00BE7481" w:rsidRPr="00F6472C" w:rsidRDefault="00BE7481" w:rsidP="00606C62">
      <w:pPr>
        <w:pStyle w:val="NormalWeb"/>
        <w:spacing w:before="0" w:after="0"/>
        <w:rPr>
          <w:rFonts w:ascii="Arial" w:hAnsi="Arial" w:cs="Arial"/>
          <w:color w:val="auto"/>
          <w:sz w:val="22"/>
          <w:szCs w:val="22"/>
        </w:rPr>
      </w:pPr>
      <w:r w:rsidRPr="00F6472C">
        <w:rPr>
          <w:rFonts w:ascii="Arial" w:hAnsi="Arial" w:cs="Arial"/>
          <w:color w:val="auto"/>
          <w:sz w:val="22"/>
          <w:szCs w:val="22"/>
        </w:rPr>
        <w:t>Furmanski on set of “Search Party” checks false color with SmallHD monitor</w:t>
      </w:r>
    </w:p>
    <w:p w14:paraId="1CFE2A78" w14:textId="77777777" w:rsidR="00BE7481" w:rsidRPr="00F6472C" w:rsidRDefault="00BE7481" w:rsidP="00606C62">
      <w:pPr>
        <w:pStyle w:val="NormalWeb"/>
        <w:spacing w:before="0" w:after="0"/>
        <w:rPr>
          <w:rFonts w:ascii="Arial" w:hAnsi="Arial" w:cs="Arial"/>
          <w:color w:val="auto"/>
          <w:sz w:val="22"/>
          <w:szCs w:val="22"/>
        </w:rPr>
      </w:pPr>
    </w:p>
    <w:p w14:paraId="156DBA0E" w14:textId="748EC5EF" w:rsidR="008C66E0" w:rsidRPr="00F6472C" w:rsidRDefault="008C66E0" w:rsidP="00606C62">
      <w:pPr>
        <w:pStyle w:val="NormalWeb"/>
        <w:spacing w:before="0" w:after="0"/>
        <w:rPr>
          <w:rFonts w:ascii="Arial" w:hAnsi="Arial" w:cs="Arial"/>
          <w:color w:val="auto"/>
          <w:sz w:val="22"/>
          <w:szCs w:val="22"/>
        </w:rPr>
      </w:pPr>
      <w:r w:rsidRPr="00F6472C">
        <w:rPr>
          <w:rFonts w:ascii="Arial" w:hAnsi="Arial" w:cs="Arial"/>
          <w:color w:val="auto"/>
          <w:sz w:val="22"/>
          <w:szCs w:val="22"/>
        </w:rPr>
        <w:t>Dir-Finder-SHD-FocusOLED-Sig.jpg</w:t>
      </w:r>
    </w:p>
    <w:p w14:paraId="26557A90" w14:textId="2D8776FD" w:rsidR="008C66E0" w:rsidRPr="00F6472C" w:rsidRDefault="008C66E0" w:rsidP="00606C62">
      <w:pPr>
        <w:pStyle w:val="NormalWeb"/>
        <w:spacing w:before="0" w:after="0"/>
        <w:rPr>
          <w:rFonts w:ascii="Arial" w:hAnsi="Arial" w:cs="Arial"/>
          <w:color w:val="auto"/>
          <w:sz w:val="22"/>
          <w:szCs w:val="22"/>
        </w:rPr>
      </w:pPr>
      <w:r w:rsidRPr="00F6472C">
        <w:rPr>
          <w:rFonts w:ascii="Arial" w:hAnsi="Arial" w:cs="Arial"/>
          <w:color w:val="auto"/>
          <w:sz w:val="22"/>
          <w:szCs w:val="22"/>
        </w:rPr>
        <w:t>Furmanski’s director’s finder rig with SmallHD 5.5” Focus OLED HDMI atop Sigma fp</w:t>
      </w:r>
    </w:p>
    <w:p w14:paraId="6DB9CDDC" w14:textId="77777777" w:rsidR="0038381C" w:rsidRPr="00F6472C" w:rsidRDefault="0038381C" w:rsidP="00606C62">
      <w:pPr>
        <w:pStyle w:val="NormalWeb"/>
        <w:spacing w:before="0" w:after="0"/>
        <w:rPr>
          <w:rFonts w:ascii="Arial" w:hAnsi="Arial" w:cs="Arial"/>
          <w:color w:val="auto"/>
          <w:sz w:val="22"/>
          <w:szCs w:val="22"/>
        </w:rPr>
      </w:pPr>
    </w:p>
    <w:p w14:paraId="0C1B6C1C" w14:textId="05272C1B" w:rsidR="0038381C" w:rsidRPr="00F6472C" w:rsidRDefault="0038381C" w:rsidP="00606C62">
      <w:pPr>
        <w:pStyle w:val="NormalWeb"/>
        <w:spacing w:before="0" w:after="0"/>
        <w:rPr>
          <w:rFonts w:ascii="Arial" w:hAnsi="Arial" w:cs="Arial"/>
          <w:color w:val="auto"/>
          <w:sz w:val="22"/>
          <w:szCs w:val="22"/>
        </w:rPr>
      </w:pPr>
      <w:r w:rsidRPr="00F6472C">
        <w:rPr>
          <w:rFonts w:ascii="Arial" w:hAnsi="Arial" w:cs="Arial"/>
          <w:color w:val="auto"/>
          <w:sz w:val="22"/>
          <w:szCs w:val="22"/>
        </w:rPr>
        <w:t>Furmanski-SHD-monitor.jpg</w:t>
      </w:r>
    </w:p>
    <w:p w14:paraId="5DD86028" w14:textId="77777777" w:rsidR="0038381C" w:rsidRPr="00F6472C" w:rsidRDefault="0038381C" w:rsidP="00606C62">
      <w:pPr>
        <w:pStyle w:val="NormalWeb"/>
        <w:spacing w:before="0" w:after="0"/>
        <w:rPr>
          <w:rFonts w:ascii="Arial" w:hAnsi="Arial" w:cs="Arial"/>
          <w:color w:val="auto"/>
          <w:sz w:val="22"/>
          <w:szCs w:val="22"/>
        </w:rPr>
      </w:pPr>
      <w:r w:rsidRPr="00F6472C">
        <w:rPr>
          <w:rFonts w:ascii="Arial" w:hAnsi="Arial" w:cs="Arial"/>
          <w:color w:val="auto"/>
          <w:sz w:val="22"/>
          <w:szCs w:val="22"/>
        </w:rPr>
        <w:t>Cinematographer Jonathan Furmanski on set of Search Party views SmallHD monitor with crew</w:t>
      </w:r>
    </w:p>
    <w:p w14:paraId="73DBC2FC" w14:textId="77777777" w:rsidR="0038381C" w:rsidRPr="00F6472C" w:rsidRDefault="0038381C" w:rsidP="00606C62">
      <w:pPr>
        <w:pStyle w:val="NormalWeb"/>
        <w:spacing w:before="0" w:after="0"/>
        <w:rPr>
          <w:rFonts w:ascii="Arial" w:hAnsi="Arial" w:cs="Arial"/>
          <w:color w:val="auto"/>
          <w:sz w:val="22"/>
          <w:szCs w:val="22"/>
        </w:rPr>
      </w:pPr>
    </w:p>
    <w:p w14:paraId="50D426AC" w14:textId="239B422C" w:rsidR="0038381C" w:rsidRPr="00F6472C" w:rsidRDefault="0038381C" w:rsidP="00606C62">
      <w:pPr>
        <w:pStyle w:val="NormalWeb"/>
        <w:spacing w:before="0" w:after="0"/>
        <w:rPr>
          <w:rFonts w:ascii="Arial" w:hAnsi="Arial" w:cs="Arial"/>
          <w:color w:val="auto"/>
          <w:sz w:val="22"/>
          <w:szCs w:val="22"/>
        </w:rPr>
      </w:pPr>
      <w:r w:rsidRPr="00F6472C">
        <w:rPr>
          <w:rFonts w:ascii="Arial" w:hAnsi="Arial" w:cs="Arial"/>
          <w:color w:val="auto"/>
          <w:sz w:val="22"/>
          <w:szCs w:val="22"/>
        </w:rPr>
        <w:t>J.Furmanski-OK-on-set-w/smhd.jpg</w:t>
      </w:r>
    </w:p>
    <w:p w14:paraId="16465BF1" w14:textId="1B77532E" w:rsidR="0038381C" w:rsidRPr="00F6472C" w:rsidRDefault="0038381C" w:rsidP="00606C62">
      <w:pPr>
        <w:pStyle w:val="NormalWeb"/>
        <w:spacing w:before="0" w:after="0"/>
        <w:rPr>
          <w:rFonts w:ascii="Arial" w:hAnsi="Arial" w:cs="Arial"/>
          <w:color w:val="auto"/>
          <w:sz w:val="22"/>
          <w:szCs w:val="22"/>
        </w:rPr>
      </w:pPr>
      <w:r w:rsidRPr="00F6472C">
        <w:rPr>
          <w:rFonts w:ascii="Arial" w:hAnsi="Arial" w:cs="Arial"/>
          <w:color w:val="auto"/>
          <w:sz w:val="22"/>
          <w:szCs w:val="22"/>
        </w:rPr>
        <w:t>Jonathan Furmanski Oks a shot on set of Search Party</w:t>
      </w:r>
    </w:p>
    <w:p w14:paraId="4DBDC40B" w14:textId="77777777" w:rsidR="0038381C" w:rsidRDefault="0038381C" w:rsidP="00606C62">
      <w:pPr>
        <w:pStyle w:val="NormalWeb"/>
        <w:spacing w:before="0" w:after="0"/>
        <w:rPr>
          <w:rFonts w:ascii="Arial" w:hAnsi="Arial" w:cs="Arial"/>
          <w:color w:val="auto"/>
        </w:rPr>
      </w:pPr>
    </w:p>
    <w:p w14:paraId="4AD3ACE6" w14:textId="50EDCC27" w:rsidR="0038381C" w:rsidRPr="0038381C" w:rsidRDefault="0038381C" w:rsidP="00606C62">
      <w:pPr>
        <w:pStyle w:val="NormalWeb"/>
        <w:spacing w:before="0" w:after="0"/>
        <w:rPr>
          <w:rFonts w:ascii="Arial" w:hAnsi="Arial" w:cs="Arial"/>
          <w:color w:val="auto"/>
        </w:rPr>
      </w:pPr>
      <w:r>
        <w:rPr>
          <w:rFonts w:ascii="Arial" w:hAnsi="Arial" w:cs="Arial"/>
          <w:color w:val="auto"/>
        </w:rPr>
        <w:t xml:space="preserve"> </w:t>
      </w:r>
    </w:p>
    <w:p w14:paraId="4DE1F2C1" w14:textId="77777777" w:rsidR="00F6472C" w:rsidRPr="00606C62" w:rsidRDefault="00F6472C" w:rsidP="00F6472C">
      <w:pPr>
        <w:pStyle w:val="BodyAA"/>
        <w:spacing w:after="0" w:line="240" w:lineRule="auto"/>
        <w:rPr>
          <w:rStyle w:val="None"/>
          <w:rFonts w:ascii="Arial" w:hAnsi="Arial" w:cs="Arial"/>
          <w:color w:val="A6A6A6" w:themeColor="background1" w:themeShade="A6"/>
          <w:sz w:val="20"/>
          <w:szCs w:val="20"/>
        </w:rPr>
      </w:pPr>
      <w:r w:rsidRPr="00606C62">
        <w:rPr>
          <w:rStyle w:val="None"/>
          <w:rFonts w:ascii="Arial" w:hAnsi="Arial" w:cs="Arial"/>
          <w:color w:val="A6A6A6" w:themeColor="background1" w:themeShade="A6"/>
          <w:sz w:val="20"/>
          <w:szCs w:val="20"/>
        </w:rPr>
        <w:t xml:space="preserve">For additional photos and other news, please go to </w:t>
      </w:r>
      <w:hyperlink r:id="rId6" w:history="1">
        <w:r w:rsidRPr="00606C62">
          <w:rPr>
            <w:rStyle w:val="Hyperlink1"/>
            <w:rFonts w:ascii="Arial" w:hAnsi="Arial" w:cs="Arial"/>
            <w:color w:val="A6A6A6" w:themeColor="background1" w:themeShade="A6"/>
          </w:rPr>
          <w:t>www.aboutthegear.com</w:t>
        </w:r>
      </w:hyperlink>
      <w:r w:rsidRPr="00606C62">
        <w:rPr>
          <w:rStyle w:val="None"/>
          <w:rFonts w:ascii="Arial" w:hAnsi="Arial" w:cs="Arial"/>
          <w:color w:val="A6A6A6" w:themeColor="background1" w:themeShade="A6"/>
          <w:sz w:val="20"/>
          <w:szCs w:val="20"/>
        </w:rPr>
        <w:t xml:space="preserve"> </w:t>
      </w:r>
    </w:p>
    <w:p w14:paraId="702AC7B4" w14:textId="77777777" w:rsidR="00F6472C" w:rsidRPr="00606C62" w:rsidRDefault="00F6472C" w:rsidP="00F6472C">
      <w:pPr>
        <w:pStyle w:val="NormalWeb"/>
        <w:spacing w:before="0" w:after="0"/>
        <w:rPr>
          <w:rStyle w:val="None"/>
          <w:rFonts w:ascii="Arial" w:hAnsi="Arial" w:cs="Arial"/>
          <w:color w:val="A6A6A6" w:themeColor="background1" w:themeShade="A6"/>
        </w:rPr>
      </w:pPr>
      <w:r w:rsidRPr="00606C62">
        <w:rPr>
          <w:rStyle w:val="None"/>
          <w:rFonts w:ascii="Arial" w:hAnsi="Arial" w:cs="Arial"/>
          <w:color w:val="A6A6A6" w:themeColor="background1" w:themeShade="A6"/>
        </w:rPr>
        <w:t xml:space="preserve">Information Prepared by Lewis Communications: </w:t>
      </w:r>
      <w:hyperlink r:id="rId7" w:history="1">
        <w:r w:rsidRPr="00606C62">
          <w:rPr>
            <w:rStyle w:val="Hyperlink2"/>
            <w:color w:val="A6A6A6" w:themeColor="background1" w:themeShade="A6"/>
          </w:rPr>
          <w:t>susan@lewiscommunications.net</w:t>
        </w:r>
      </w:hyperlink>
      <w:r w:rsidRPr="00606C62">
        <w:rPr>
          <w:rStyle w:val="None"/>
          <w:rFonts w:ascii="Arial" w:hAnsi="Arial" w:cs="Arial"/>
          <w:color w:val="A6A6A6" w:themeColor="background1" w:themeShade="A6"/>
        </w:rPr>
        <w:t xml:space="preserve">  </w:t>
      </w:r>
    </w:p>
    <w:p w14:paraId="2CBCB1B5" w14:textId="77777777" w:rsidR="00606C62" w:rsidRDefault="00606C62"/>
    <w:sectPr w:rsidR="00606C62" w:rsidSect="00964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FD"/>
    <w:rsid w:val="00311394"/>
    <w:rsid w:val="003660E3"/>
    <w:rsid w:val="0038381C"/>
    <w:rsid w:val="00606C62"/>
    <w:rsid w:val="00630F94"/>
    <w:rsid w:val="008C27FD"/>
    <w:rsid w:val="008C66E0"/>
    <w:rsid w:val="00923F07"/>
    <w:rsid w:val="0093695F"/>
    <w:rsid w:val="009640F5"/>
    <w:rsid w:val="00A81554"/>
    <w:rsid w:val="00AB25D3"/>
    <w:rsid w:val="00B4083C"/>
    <w:rsid w:val="00BE7481"/>
    <w:rsid w:val="00F6472C"/>
    <w:rsid w:val="00F7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0F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7F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27FD"/>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character" w:customStyle="1" w:styleId="None">
    <w:name w:val="None"/>
    <w:rsid w:val="00606C62"/>
  </w:style>
  <w:style w:type="character" w:customStyle="1" w:styleId="Hyperlink1">
    <w:name w:val="Hyperlink.1"/>
    <w:basedOn w:val="None"/>
    <w:rsid w:val="00606C62"/>
    <w:rPr>
      <w:outline w:val="0"/>
      <w:color w:val="1155CC"/>
      <w:sz w:val="20"/>
      <w:szCs w:val="20"/>
      <w:u w:val="single" w:color="1155CC"/>
    </w:rPr>
  </w:style>
  <w:style w:type="character" w:customStyle="1" w:styleId="Hyperlink2">
    <w:name w:val="Hyperlink.2"/>
    <w:basedOn w:val="None"/>
    <w:rsid w:val="00606C62"/>
    <w:rPr>
      <w:rFonts w:ascii="Arial" w:eastAsia="Arial" w:hAnsi="Arial" w:cs="Arial"/>
      <w:i/>
      <w:iCs/>
      <w:outline w:val="0"/>
      <w:color w:val="1155CC"/>
      <w:u w:val="single" w:color="1155CC"/>
    </w:rPr>
  </w:style>
  <w:style w:type="paragraph" w:styleId="NormalWeb">
    <w:name w:val="Normal (Web)"/>
    <w:rsid w:val="00606C62"/>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rPr>
  </w:style>
  <w:style w:type="paragraph" w:customStyle="1" w:styleId="BodyAA">
    <w:name w:val="Body A A"/>
    <w:rsid w:val="00606C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7F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27FD"/>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character" w:customStyle="1" w:styleId="None">
    <w:name w:val="None"/>
    <w:rsid w:val="00606C62"/>
  </w:style>
  <w:style w:type="character" w:customStyle="1" w:styleId="Hyperlink1">
    <w:name w:val="Hyperlink.1"/>
    <w:basedOn w:val="None"/>
    <w:rsid w:val="00606C62"/>
    <w:rPr>
      <w:outline w:val="0"/>
      <w:color w:val="1155CC"/>
      <w:sz w:val="20"/>
      <w:szCs w:val="20"/>
      <w:u w:val="single" w:color="1155CC"/>
    </w:rPr>
  </w:style>
  <w:style w:type="character" w:customStyle="1" w:styleId="Hyperlink2">
    <w:name w:val="Hyperlink.2"/>
    <w:basedOn w:val="None"/>
    <w:rsid w:val="00606C62"/>
    <w:rPr>
      <w:rFonts w:ascii="Arial" w:eastAsia="Arial" w:hAnsi="Arial" w:cs="Arial"/>
      <w:i/>
      <w:iCs/>
      <w:outline w:val="0"/>
      <w:color w:val="1155CC"/>
      <w:u w:val="single" w:color="1155CC"/>
    </w:rPr>
  </w:style>
  <w:style w:type="paragraph" w:styleId="NormalWeb">
    <w:name w:val="Normal (Web)"/>
    <w:rsid w:val="00606C62"/>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rPr>
  </w:style>
  <w:style w:type="paragraph" w:customStyle="1" w:styleId="BodyAA">
    <w:name w:val="Body A A"/>
    <w:rsid w:val="00606C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mdb.com/title/tt8000674/" TargetMode="External"/><Relationship Id="rId6" Type="http://schemas.openxmlformats.org/officeDocument/2006/relationships/hyperlink" Target="http://www.aboutthegear.com" TargetMode="External"/><Relationship Id="rId7" Type="http://schemas.openxmlformats.org/officeDocument/2006/relationships/hyperlink" Target="mailto:susan@lewiscommunication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656</Words>
  <Characters>3745</Characters>
  <Application>Microsoft Macintosh Word</Application>
  <DocSecurity>0</DocSecurity>
  <Lines>31</Lines>
  <Paragraphs>8</Paragraphs>
  <ScaleCrop>false</ScaleCrop>
  <Company>Lewis Communications</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7</cp:revision>
  <cp:lastPrinted>2021-03-17T18:51:00Z</cp:lastPrinted>
  <dcterms:created xsi:type="dcterms:W3CDTF">2021-03-17T16:55:00Z</dcterms:created>
  <dcterms:modified xsi:type="dcterms:W3CDTF">2021-03-17T23:21:00Z</dcterms:modified>
</cp:coreProperties>
</file>