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AEC9A" w14:textId="77777777" w:rsidR="00171013" w:rsidRDefault="00171013" w:rsidP="00171013">
      <w:pPr>
        <w:pStyle w:val="normal0"/>
        <w:rPr>
          <w:b/>
        </w:rPr>
      </w:pPr>
      <w:r>
        <w:rPr>
          <w:b/>
        </w:rPr>
        <w:t>News Release</w:t>
      </w:r>
    </w:p>
    <w:p w14:paraId="48F43353" w14:textId="5C5F7D0C" w:rsidR="00171013" w:rsidRDefault="00171013" w:rsidP="00171013">
      <w:pPr>
        <w:pStyle w:val="normal0"/>
        <w:shd w:val="clear" w:color="auto" w:fill="FFFFFF"/>
        <w:rPr>
          <w:b/>
        </w:rPr>
      </w:pPr>
      <w:r>
        <w:rPr>
          <w:b/>
        </w:rPr>
        <w:t xml:space="preserve">Effective: </w:t>
      </w:r>
      <w:r>
        <w:rPr>
          <w:b/>
        </w:rPr>
        <w:t>September</w:t>
      </w:r>
      <w:r>
        <w:rPr>
          <w:b/>
        </w:rPr>
        <w:t xml:space="preserve"> </w:t>
      </w:r>
      <w:r>
        <w:rPr>
          <w:b/>
        </w:rPr>
        <w:t>1</w:t>
      </w:r>
      <w:r>
        <w:rPr>
          <w:b/>
        </w:rPr>
        <w:t>, 2021</w:t>
      </w:r>
    </w:p>
    <w:p w14:paraId="66413E34" w14:textId="77777777" w:rsidR="00171013" w:rsidRDefault="00171013" w:rsidP="00171013">
      <w:pPr>
        <w:pStyle w:val="normal0"/>
        <w:shd w:val="clear" w:color="auto" w:fill="FFFFFF"/>
        <w:rPr>
          <w:b/>
        </w:rPr>
      </w:pPr>
    </w:p>
    <w:p w14:paraId="00000001" w14:textId="0512DA09" w:rsidR="007C3320" w:rsidRDefault="00D143CE" w:rsidP="00171013">
      <w:pPr>
        <w:pStyle w:val="normal0"/>
        <w:shd w:val="clear" w:color="auto" w:fill="FFFFFF"/>
        <w:jc w:val="center"/>
        <w:rPr>
          <w:b/>
          <w:highlight w:val="white"/>
        </w:rPr>
      </w:pPr>
      <w:r>
        <w:rPr>
          <w:b/>
          <w:highlight w:val="white"/>
        </w:rPr>
        <w:t>Teradek Introduces New Bolt 4K Monitor Modules 1</w:t>
      </w:r>
      <w:r>
        <w:rPr>
          <w:b/>
          <w:highlight w:val="white"/>
        </w:rPr>
        <w:t>500 TX/RX</w:t>
      </w:r>
    </w:p>
    <w:p w14:paraId="00000002" w14:textId="77777777" w:rsidR="007C3320" w:rsidRDefault="007C3320">
      <w:pPr>
        <w:pStyle w:val="normal0"/>
        <w:shd w:val="clear" w:color="auto" w:fill="FFFFFF"/>
        <w:rPr>
          <w:color w:val="8500FE"/>
          <w:highlight w:val="white"/>
          <w:u w:val="single"/>
        </w:rPr>
      </w:pPr>
    </w:p>
    <w:p w14:paraId="00000003" w14:textId="77777777" w:rsidR="007C3320" w:rsidRDefault="00D143CE">
      <w:pPr>
        <w:pStyle w:val="normal0"/>
        <w:shd w:val="clear" w:color="auto" w:fill="FFFFFF"/>
        <w:rPr>
          <w:highlight w:val="white"/>
        </w:rPr>
      </w:pPr>
      <w:r>
        <w:rPr>
          <w:highlight w:val="white"/>
        </w:rPr>
        <w:t xml:space="preserve">Irvine, CA — Teradek has launched the </w:t>
      </w:r>
      <w:hyperlink r:id="rId5">
        <w:r>
          <w:rPr>
            <w:color w:val="1155CC"/>
            <w:highlight w:val="white"/>
            <w:u w:val="single"/>
          </w:rPr>
          <w:t xml:space="preserve">Bolt 4K Monitor Modules 1500 </w:t>
        </w:r>
      </w:hyperlink>
      <w:hyperlink r:id="rId6">
        <w:r>
          <w:rPr>
            <w:color w:val="1155CC"/>
            <w:highlight w:val="white"/>
            <w:u w:val="single"/>
          </w:rPr>
          <w:t>TX</w:t>
        </w:r>
      </w:hyperlink>
      <w:hyperlink r:id="rId7">
        <w:r>
          <w:rPr>
            <w:color w:val="1155CC"/>
            <w:highlight w:val="white"/>
            <w:u w:val="single"/>
          </w:rPr>
          <w:t xml:space="preserve"> and 1500 RX</w:t>
        </w:r>
      </w:hyperlink>
      <w:r>
        <w:rPr>
          <w:highlight w:val="white"/>
        </w:rPr>
        <w:t xml:space="preserve">, giving users a long-range option with the 1500 monitor modules and a short-range option with the original 750 monitor modules. </w:t>
      </w:r>
      <w:bookmarkStart w:id="0" w:name="_GoBack"/>
      <w:bookmarkEnd w:id="0"/>
    </w:p>
    <w:p w14:paraId="00000004" w14:textId="77777777" w:rsidR="007C3320" w:rsidRDefault="007C3320">
      <w:pPr>
        <w:pStyle w:val="normal0"/>
        <w:shd w:val="clear" w:color="auto" w:fill="FFFFFF"/>
        <w:rPr>
          <w:b/>
          <w:color w:val="8500FE"/>
          <w:highlight w:val="white"/>
          <w:u w:val="single"/>
        </w:rPr>
      </w:pPr>
    </w:p>
    <w:p w14:paraId="00000005" w14:textId="77777777" w:rsidR="007C3320" w:rsidRDefault="00D143CE">
      <w:pPr>
        <w:pStyle w:val="normal0"/>
        <w:rPr>
          <w:highlight w:val="white"/>
        </w:rPr>
      </w:pPr>
      <w:r>
        <w:rPr>
          <w:highlight w:val="white"/>
        </w:rPr>
        <w:t>“Scalability has always been a huge benefit of the Bolt 4K fami</w:t>
      </w:r>
      <w:r>
        <w:rPr>
          <w:highlight w:val="white"/>
        </w:rPr>
        <w:t>ly,” explained Colin McDonald, Product Manager for Cine Products at Teradek. “With the launch of the 1500 monitor modules, Bolt users have even more kit options and, for the first time, long range camera control over the Bolt wireless link.”</w:t>
      </w:r>
    </w:p>
    <w:p w14:paraId="00000006" w14:textId="77777777" w:rsidR="007C3320" w:rsidRDefault="007C3320">
      <w:pPr>
        <w:pStyle w:val="normal0"/>
        <w:rPr>
          <w:highlight w:val="white"/>
        </w:rPr>
      </w:pPr>
    </w:p>
    <w:p w14:paraId="00000007" w14:textId="77777777" w:rsidR="007C3320" w:rsidRDefault="00D143CE">
      <w:pPr>
        <w:pStyle w:val="normal0"/>
        <w:shd w:val="clear" w:color="auto" w:fill="FFFFFF"/>
        <w:rPr>
          <w:highlight w:val="white"/>
        </w:rPr>
      </w:pPr>
      <w:r>
        <w:rPr>
          <w:highlight w:val="white"/>
        </w:rPr>
        <w:t>Both the Bolt</w:t>
      </w:r>
      <w:r>
        <w:rPr>
          <w:highlight w:val="white"/>
        </w:rPr>
        <w:t xml:space="preserve"> 4K Monitor Module 1500 TX and 1500 RX can seamlessly integrate with SmallHD Smart 7 Monitors and the entire Bolt 4K product series. When paired, they transmit and receive zero-delay wireless video signal from 1080p up to 4Kp30. The new longer-range device</w:t>
      </w:r>
      <w:r>
        <w:rPr>
          <w:highlight w:val="white"/>
        </w:rPr>
        <w:t>s offer 1,500 feet of line-of-sight range and support for 10-bit 4K and HDR.</w:t>
      </w:r>
    </w:p>
    <w:p w14:paraId="00000008" w14:textId="77777777" w:rsidR="007C3320" w:rsidRDefault="007C3320">
      <w:pPr>
        <w:pStyle w:val="normal0"/>
        <w:shd w:val="clear" w:color="auto" w:fill="FFFFFF"/>
        <w:rPr>
          <w:highlight w:val="white"/>
        </w:rPr>
      </w:pPr>
    </w:p>
    <w:p w14:paraId="00000009" w14:textId="77777777" w:rsidR="007C3320" w:rsidRDefault="00D143CE">
      <w:pPr>
        <w:pStyle w:val="normal0"/>
        <w:shd w:val="clear" w:color="auto" w:fill="FFFFFF"/>
      </w:pPr>
      <w:r>
        <w:rPr>
          <w:highlight w:val="white"/>
        </w:rPr>
        <w:t>The Bolt 4K Monitor Module TX 1500 has an integrated hardware connector for SmallHD Smart 7 Monitors (Cine 7, Indie 7, and 702 Touch), optional wireless camera control with a Sma</w:t>
      </w:r>
      <w:r>
        <w:rPr>
          <w:highlight w:val="white"/>
        </w:rPr>
        <w:t xml:space="preserve">rt 7 Monitor and SmallHD license (sold separately), easy setup and signal management with the Bolt App for iOS and Android, and supports Broadcast Mode to unlimited receivers. </w:t>
      </w:r>
      <w:r>
        <w:t>Wireless camera control is available now for ARRI cameras, and a beta can soon b</w:t>
      </w:r>
      <w:r>
        <w:t>e downloaded for RED® KOMODO®.</w:t>
      </w:r>
    </w:p>
    <w:p w14:paraId="0000000A" w14:textId="77777777" w:rsidR="007C3320" w:rsidRDefault="007C3320">
      <w:pPr>
        <w:pStyle w:val="normal0"/>
        <w:shd w:val="clear" w:color="auto" w:fill="FFFFFF"/>
        <w:rPr>
          <w:highlight w:val="white"/>
        </w:rPr>
      </w:pPr>
    </w:p>
    <w:p w14:paraId="0000000B" w14:textId="77777777" w:rsidR="007C3320" w:rsidRDefault="00D143CE">
      <w:pPr>
        <w:pStyle w:val="normal0"/>
        <w:shd w:val="clear" w:color="auto" w:fill="FFFFFF"/>
        <w:rPr>
          <w:highlight w:val="white"/>
        </w:rPr>
      </w:pPr>
      <w:r>
        <w:rPr>
          <w:highlight w:val="white"/>
        </w:rPr>
        <w:t>The Bolt 4K Monitor Module RX 1500 includes a V-Mount or Gold Mount Battery Plate for power pass-through and an integrated hardware connector for SmallHD Smart 7 Monitors. It can receive metadata, timecode, and start/stop fl</w:t>
      </w:r>
      <w:r>
        <w:rPr>
          <w:highlight w:val="white"/>
        </w:rPr>
        <w:t xml:space="preserve">ags from most camera manufacturers and can also be managed via the Bolt App for iOS and Android. </w:t>
      </w:r>
    </w:p>
    <w:p w14:paraId="0000000C" w14:textId="77777777" w:rsidR="007C3320" w:rsidRDefault="007C3320">
      <w:pPr>
        <w:pStyle w:val="normal0"/>
        <w:shd w:val="clear" w:color="auto" w:fill="FFFFFF"/>
        <w:rPr>
          <w:highlight w:val="white"/>
        </w:rPr>
      </w:pPr>
    </w:p>
    <w:p w14:paraId="0000000D" w14:textId="77777777" w:rsidR="007C3320" w:rsidRDefault="00D143CE">
      <w:pPr>
        <w:pStyle w:val="normal0"/>
        <w:shd w:val="clear" w:color="auto" w:fill="FFFFFF"/>
        <w:rPr>
          <w:highlight w:val="white"/>
        </w:rPr>
      </w:pPr>
      <w:r>
        <w:rPr>
          <w:highlight w:val="white"/>
        </w:rPr>
        <w:t xml:space="preserve">Learn more at </w:t>
      </w:r>
      <w:hyperlink r:id="rId8">
        <w:r>
          <w:rPr>
            <w:color w:val="1155CC"/>
            <w:highlight w:val="white"/>
            <w:u w:val="single"/>
          </w:rPr>
          <w:t>http://tdek.co/bolt4k15</w:t>
        </w:r>
        <w:r>
          <w:rPr>
            <w:color w:val="1155CC"/>
            <w:highlight w:val="white"/>
            <w:u w:val="single"/>
          </w:rPr>
          <w:t>0</w:t>
        </w:r>
        <w:r>
          <w:rPr>
            <w:color w:val="1155CC"/>
            <w:highlight w:val="white"/>
            <w:u w:val="single"/>
          </w:rPr>
          <w:t>0modules</w:t>
        </w:r>
      </w:hyperlink>
      <w:r>
        <w:rPr>
          <w:highlight w:val="white"/>
        </w:rPr>
        <w:t xml:space="preserve"> </w:t>
      </w:r>
    </w:p>
    <w:p w14:paraId="0000000E" w14:textId="77777777" w:rsidR="007C3320" w:rsidRDefault="007C3320">
      <w:pPr>
        <w:pStyle w:val="normal0"/>
      </w:pPr>
    </w:p>
    <w:p w14:paraId="0000000F" w14:textId="77777777" w:rsidR="007C3320" w:rsidRDefault="007C3320">
      <w:pPr>
        <w:pStyle w:val="normal0"/>
        <w:shd w:val="clear" w:color="auto" w:fill="FFFFFF"/>
        <w:rPr>
          <w:b/>
          <w:color w:val="8500FE"/>
          <w:highlight w:val="white"/>
        </w:rPr>
      </w:pPr>
    </w:p>
    <w:p w14:paraId="00000010" w14:textId="77777777" w:rsidR="007C3320" w:rsidRDefault="00D143CE">
      <w:pPr>
        <w:pStyle w:val="normal0"/>
        <w:shd w:val="clear" w:color="auto" w:fill="FFFFFF"/>
        <w:rPr>
          <w:b/>
          <w:highlight w:val="white"/>
        </w:rPr>
      </w:pPr>
      <w:r>
        <w:rPr>
          <w:b/>
          <w:highlight w:val="white"/>
        </w:rPr>
        <w:t xml:space="preserve">About Teradek </w:t>
      </w:r>
    </w:p>
    <w:p w14:paraId="00000011" w14:textId="77777777" w:rsidR="007C3320" w:rsidRDefault="00D143CE">
      <w:pPr>
        <w:pStyle w:val="normal0"/>
        <w:shd w:val="clear" w:color="auto" w:fill="FFFFFF"/>
        <w:rPr>
          <w:highlight w:val="white"/>
        </w:rPr>
      </w:pPr>
      <w:r>
        <w:rPr>
          <w:highlight w:val="white"/>
        </w:rPr>
        <w:t>Teradek designs and manufactures high-pe</w:t>
      </w:r>
      <w:r>
        <w:rPr>
          <w:highlight w:val="white"/>
        </w:rPr>
        <w:t>rformance video solutions for broadcast, cinema, and general imaging applications. From wireless monitoring, color correction, and lens control, to live streaming, SaaS solutions, and IP video distribution, Teradek technology is used around the world by pr</w:t>
      </w:r>
      <w:r>
        <w:rPr>
          <w:highlight w:val="white"/>
        </w:rPr>
        <w:t xml:space="preserve">ofessionals and enthusiasts alike to capture and share compelling content. www.teradek.com </w:t>
      </w:r>
    </w:p>
    <w:p w14:paraId="00000012" w14:textId="77777777" w:rsidR="007C3320" w:rsidRDefault="007C3320">
      <w:pPr>
        <w:pStyle w:val="normal0"/>
        <w:shd w:val="clear" w:color="auto" w:fill="FFFFFF"/>
        <w:rPr>
          <w:sz w:val="18"/>
          <w:szCs w:val="18"/>
          <w:highlight w:val="white"/>
        </w:rPr>
      </w:pPr>
    </w:p>
    <w:p w14:paraId="00000013" w14:textId="77777777" w:rsidR="007C3320" w:rsidRDefault="00D143CE">
      <w:pPr>
        <w:pStyle w:val="normal0"/>
        <w:shd w:val="clear" w:color="auto" w:fill="FFFFFF"/>
        <w:rPr>
          <w:b/>
          <w:highlight w:val="white"/>
        </w:rPr>
      </w:pPr>
      <w:r>
        <w:rPr>
          <w:b/>
          <w:highlight w:val="white"/>
        </w:rPr>
        <w:t>About Creative Solutions</w:t>
      </w:r>
    </w:p>
    <w:p w14:paraId="00000014" w14:textId="77777777" w:rsidR="007C3320" w:rsidRDefault="00D143CE">
      <w:pPr>
        <w:pStyle w:val="normal0"/>
        <w:shd w:val="clear" w:color="auto" w:fill="FFFFFF"/>
        <w:rPr>
          <w:highlight w:val="white"/>
        </w:rPr>
      </w:pPr>
      <w:r>
        <w:rPr>
          <w:highlight w:val="white"/>
        </w:rPr>
        <w:t>Headquartered in Southern California, Vitec Group’s Creative Solutions Division designs and manufactures premium products for broadcasters</w:t>
      </w:r>
      <w:r>
        <w:rPr>
          <w:highlight w:val="white"/>
        </w:rPr>
        <w:t xml:space="preserve">, film, and video production companies, </w:t>
      </w:r>
      <w:r>
        <w:rPr>
          <w:highlight w:val="white"/>
        </w:rPr>
        <w:lastRenderedPageBreak/>
        <w:t>independent content creators, and enterprises. Comprising the brands Teradek, SmallHD, Wooden Camera, Amimon, and Lightstream, Creative Solutions products are used around the world for sports, news, live events, film</w:t>
      </w:r>
      <w:r>
        <w:rPr>
          <w:highlight w:val="white"/>
        </w:rPr>
        <w:t xml:space="preserve"> and television production, online streaming and gaming. Creative Solutions has manufacturing and R&amp;D centers in the US, UK, Israel and continental Europe. </w:t>
      </w:r>
    </w:p>
    <w:p w14:paraId="00000015" w14:textId="77777777" w:rsidR="007C3320" w:rsidRDefault="007C3320">
      <w:pPr>
        <w:pStyle w:val="normal0"/>
        <w:shd w:val="clear" w:color="auto" w:fill="FFFFFF"/>
        <w:rPr>
          <w:sz w:val="18"/>
          <w:szCs w:val="18"/>
          <w:highlight w:val="white"/>
        </w:rPr>
      </w:pPr>
    </w:p>
    <w:p w14:paraId="00000016" w14:textId="77777777" w:rsidR="007C3320" w:rsidRDefault="00D143CE">
      <w:pPr>
        <w:pStyle w:val="normal0"/>
        <w:shd w:val="clear" w:color="auto" w:fill="FFFFFF"/>
        <w:rPr>
          <w:highlight w:val="white"/>
        </w:rPr>
      </w:pPr>
      <w:r>
        <w:rPr>
          <w:highlight w:val="white"/>
        </w:rPr>
        <w:t xml:space="preserve">For additional inquiries, please reach out to pr@cs.inc    </w:t>
      </w:r>
    </w:p>
    <w:p w14:paraId="00000017" w14:textId="77777777" w:rsidR="007C3320" w:rsidRDefault="007C3320">
      <w:pPr>
        <w:pStyle w:val="normal0"/>
        <w:rPr>
          <w:highlight w:val="white"/>
        </w:rPr>
      </w:pPr>
    </w:p>
    <w:p w14:paraId="00000018" w14:textId="77777777" w:rsidR="007C3320" w:rsidRDefault="007C3320">
      <w:pPr>
        <w:pStyle w:val="normal0"/>
        <w:rPr>
          <w:b/>
          <w:color w:val="FF0000"/>
        </w:rPr>
      </w:pPr>
    </w:p>
    <w:p w14:paraId="00000019" w14:textId="77777777" w:rsidR="007C3320" w:rsidRDefault="007C3320">
      <w:pPr>
        <w:pStyle w:val="normal0"/>
      </w:pPr>
    </w:p>
    <w:sectPr w:rsidR="007C33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7C3320"/>
    <w:rsid w:val="00171013"/>
    <w:rsid w:val="007C3320"/>
    <w:rsid w:val="00D1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dek.co/bolt4k1500modules" TargetMode="External"/><Relationship Id="rId6" Type="http://schemas.openxmlformats.org/officeDocument/2006/relationships/hyperlink" Target="http://tdek.co/bolt4k1500modules" TargetMode="External"/><Relationship Id="rId7" Type="http://schemas.openxmlformats.org/officeDocument/2006/relationships/hyperlink" Target="http://tdek.co/bolt4k1500modules" TargetMode="External"/><Relationship Id="rId8" Type="http://schemas.openxmlformats.org/officeDocument/2006/relationships/hyperlink" Target="http://tdek.co/bolt4k1500modul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Macintosh Word</Application>
  <DocSecurity>0</DocSecurity>
  <Lines>21</Lines>
  <Paragraphs>6</Paragraphs>
  <ScaleCrop>false</ScaleCrop>
  <Company>Lewis Communications</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Lewis</cp:lastModifiedBy>
  <cp:revision>2</cp:revision>
  <dcterms:created xsi:type="dcterms:W3CDTF">2021-09-01T01:03:00Z</dcterms:created>
  <dcterms:modified xsi:type="dcterms:W3CDTF">2021-09-01T01:03:00Z</dcterms:modified>
</cp:coreProperties>
</file>