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E594" w14:textId="77777777" w:rsidR="0015274F" w:rsidRPr="004013BD" w:rsidRDefault="0015274F" w:rsidP="0015274F">
      <w:pPr>
        <w:pStyle w:val="Normal1"/>
        <w:rPr>
          <w:b/>
          <w:color w:val="000000" w:themeColor="text1"/>
          <w:sz w:val="24"/>
          <w:szCs w:val="24"/>
        </w:rPr>
      </w:pPr>
      <w:r w:rsidRPr="004013BD">
        <w:rPr>
          <w:b/>
          <w:color w:val="000000" w:themeColor="text1"/>
          <w:sz w:val="24"/>
          <w:szCs w:val="24"/>
        </w:rPr>
        <w:t>News Release</w:t>
      </w:r>
    </w:p>
    <w:p w14:paraId="15B12A5F" w14:textId="73865027" w:rsidR="0015274F" w:rsidRDefault="0015274F" w:rsidP="0015274F">
      <w:pPr>
        <w:pStyle w:val="Normal1"/>
        <w:spacing w:line="240" w:lineRule="auto"/>
        <w:rPr>
          <w:color w:val="000000" w:themeColor="text1"/>
          <w:sz w:val="20"/>
          <w:szCs w:val="20"/>
        </w:rPr>
      </w:pPr>
      <w:r w:rsidRPr="00423764">
        <w:rPr>
          <w:color w:val="000000" w:themeColor="text1"/>
          <w:sz w:val="20"/>
          <w:szCs w:val="20"/>
        </w:rPr>
        <w:t>Creative Solutions</w:t>
      </w:r>
    </w:p>
    <w:p w14:paraId="02BDDC03" w14:textId="0AF14A5F" w:rsidR="004013BD" w:rsidRPr="00423764" w:rsidRDefault="004013BD" w:rsidP="0015274F">
      <w:pPr>
        <w:pStyle w:val="Normal1"/>
        <w:spacing w:line="240" w:lineRule="auto"/>
        <w:rPr>
          <w:color w:val="000000" w:themeColor="text1"/>
          <w:sz w:val="20"/>
          <w:szCs w:val="20"/>
        </w:rPr>
      </w:pPr>
      <w:proofErr w:type="spellStart"/>
      <w:r>
        <w:rPr>
          <w:color w:val="000000" w:themeColor="text1"/>
          <w:sz w:val="20"/>
          <w:szCs w:val="20"/>
        </w:rPr>
        <w:t>Teradek</w:t>
      </w:r>
      <w:proofErr w:type="spellEnd"/>
    </w:p>
    <w:p w14:paraId="48B33C8D" w14:textId="08D332F3" w:rsidR="0015274F" w:rsidRPr="00423764" w:rsidRDefault="00CD25C2" w:rsidP="0015274F">
      <w:pPr>
        <w:pStyle w:val="Normal1"/>
        <w:spacing w:line="240" w:lineRule="auto"/>
        <w:rPr>
          <w:color w:val="000000" w:themeColor="text1"/>
          <w:sz w:val="20"/>
          <w:szCs w:val="20"/>
        </w:rPr>
      </w:pPr>
      <w:hyperlink r:id="rId5" w:history="1">
        <w:r w:rsidR="00120CAD" w:rsidRPr="00423764">
          <w:rPr>
            <w:rStyle w:val="Hyperlink"/>
            <w:sz w:val="20"/>
            <w:szCs w:val="20"/>
          </w:rPr>
          <w:t>www.cs.inc</w:t>
        </w:r>
      </w:hyperlink>
    </w:p>
    <w:p w14:paraId="1F26D659" w14:textId="5620F37D" w:rsidR="0015274F" w:rsidRPr="00423764" w:rsidRDefault="0015274F" w:rsidP="0015274F">
      <w:pPr>
        <w:pStyle w:val="Normal1"/>
        <w:spacing w:line="240" w:lineRule="auto"/>
        <w:rPr>
          <w:color w:val="000000" w:themeColor="text1"/>
          <w:sz w:val="20"/>
          <w:szCs w:val="20"/>
        </w:rPr>
      </w:pPr>
      <w:r w:rsidRPr="00423764">
        <w:rPr>
          <w:color w:val="000000" w:themeColor="text1"/>
          <w:sz w:val="20"/>
          <w:szCs w:val="20"/>
        </w:rPr>
        <w:t xml:space="preserve">Effective: </w:t>
      </w:r>
      <w:r w:rsidR="004013BD">
        <w:rPr>
          <w:color w:val="000000" w:themeColor="text1"/>
          <w:sz w:val="20"/>
          <w:szCs w:val="20"/>
        </w:rPr>
        <w:t>February 16,</w:t>
      </w:r>
      <w:r w:rsidRPr="00423764">
        <w:rPr>
          <w:color w:val="000000" w:themeColor="text1"/>
          <w:sz w:val="20"/>
          <w:szCs w:val="20"/>
        </w:rPr>
        <w:t xml:space="preserve"> 202</w:t>
      </w:r>
      <w:r w:rsidR="004013BD">
        <w:rPr>
          <w:color w:val="000000" w:themeColor="text1"/>
          <w:sz w:val="20"/>
          <w:szCs w:val="20"/>
        </w:rPr>
        <w:t>2</w:t>
      </w:r>
    </w:p>
    <w:p w14:paraId="2FF9E81A" w14:textId="77777777" w:rsidR="0015274F" w:rsidRPr="00423764" w:rsidRDefault="0015274F" w:rsidP="0015274F">
      <w:pPr>
        <w:pStyle w:val="Normal1"/>
        <w:spacing w:line="240" w:lineRule="auto"/>
        <w:rPr>
          <w:b/>
          <w:color w:val="000000" w:themeColor="text1"/>
          <w:sz w:val="20"/>
          <w:szCs w:val="20"/>
        </w:rPr>
      </w:pPr>
    </w:p>
    <w:p w14:paraId="10171311" w14:textId="77777777" w:rsidR="004013BD" w:rsidRPr="004013BD" w:rsidRDefault="004013BD" w:rsidP="004013BD">
      <w:pPr>
        <w:jc w:val="center"/>
        <w:rPr>
          <w:rFonts w:ascii="Arial" w:hAnsi="Arial" w:cs="Arial"/>
          <w:b/>
          <w:bCs/>
          <w:sz w:val="20"/>
          <w:szCs w:val="20"/>
        </w:rPr>
      </w:pPr>
      <w:proofErr w:type="spellStart"/>
      <w:r w:rsidRPr="004013BD">
        <w:rPr>
          <w:rFonts w:ascii="Arial" w:hAnsi="Arial" w:cs="Arial"/>
          <w:b/>
          <w:bCs/>
          <w:sz w:val="20"/>
          <w:szCs w:val="20"/>
        </w:rPr>
        <w:t>Teradek</w:t>
      </w:r>
      <w:proofErr w:type="spellEnd"/>
      <w:r w:rsidRPr="004013BD">
        <w:rPr>
          <w:rFonts w:ascii="Arial" w:hAnsi="Arial" w:cs="Arial"/>
          <w:b/>
          <w:bCs/>
          <w:sz w:val="20"/>
          <w:szCs w:val="20"/>
        </w:rPr>
        <w:t xml:space="preserve"> Previews New Production Streaming Technology </w:t>
      </w:r>
    </w:p>
    <w:p w14:paraId="10F77DB0" w14:textId="35A59A3A" w:rsidR="004013BD" w:rsidRPr="004013BD" w:rsidRDefault="004013BD" w:rsidP="004013BD">
      <w:pPr>
        <w:jc w:val="center"/>
        <w:rPr>
          <w:rFonts w:ascii="Arial" w:hAnsi="Arial" w:cs="Arial"/>
          <w:b/>
          <w:bCs/>
          <w:sz w:val="20"/>
          <w:szCs w:val="20"/>
        </w:rPr>
      </w:pPr>
      <w:r w:rsidRPr="004013BD">
        <w:rPr>
          <w:rFonts w:ascii="Arial" w:hAnsi="Arial" w:cs="Arial"/>
          <w:b/>
          <w:bCs/>
          <w:sz w:val="20"/>
          <w:szCs w:val="20"/>
        </w:rPr>
        <w:t>at Hollywood Professional Association (</w:t>
      </w:r>
      <w:proofErr w:type="spellStart"/>
      <w:r w:rsidRPr="004013BD">
        <w:rPr>
          <w:rFonts w:ascii="Arial" w:hAnsi="Arial" w:cs="Arial"/>
          <w:b/>
          <w:bCs/>
          <w:sz w:val="20"/>
          <w:szCs w:val="20"/>
        </w:rPr>
        <w:t>HPA</w:t>
      </w:r>
      <w:proofErr w:type="spellEnd"/>
      <w:r w:rsidRPr="004013BD">
        <w:rPr>
          <w:rFonts w:ascii="Arial" w:hAnsi="Arial" w:cs="Arial"/>
          <w:b/>
          <w:bCs/>
          <w:sz w:val="20"/>
          <w:szCs w:val="20"/>
        </w:rPr>
        <w:t>) Tech Retreat</w:t>
      </w:r>
    </w:p>
    <w:p w14:paraId="2D1A745E" w14:textId="6AEF170F" w:rsidR="004013BD" w:rsidRPr="004013BD" w:rsidRDefault="004013BD" w:rsidP="004013BD">
      <w:pPr>
        <w:rPr>
          <w:rFonts w:ascii="Arial" w:hAnsi="Arial" w:cs="Arial"/>
          <w:b/>
          <w:bCs/>
          <w:sz w:val="18"/>
          <w:szCs w:val="18"/>
        </w:rPr>
      </w:pPr>
    </w:p>
    <w:p w14:paraId="5156FD1C" w14:textId="77777777" w:rsidR="004013BD" w:rsidRPr="004013BD" w:rsidRDefault="004013BD" w:rsidP="004013BD">
      <w:pPr>
        <w:numPr>
          <w:ilvl w:val="0"/>
          <w:numId w:val="1"/>
        </w:numPr>
        <w:spacing w:line="276" w:lineRule="auto"/>
        <w:rPr>
          <w:rFonts w:ascii="Arial" w:hAnsi="Arial" w:cs="Arial"/>
          <w:sz w:val="18"/>
          <w:szCs w:val="18"/>
        </w:rPr>
      </w:pPr>
      <w:proofErr w:type="spellStart"/>
      <w:r w:rsidRPr="004013BD">
        <w:rPr>
          <w:rFonts w:ascii="Arial" w:hAnsi="Arial" w:cs="Arial"/>
          <w:sz w:val="18"/>
          <w:szCs w:val="18"/>
        </w:rPr>
        <w:t>Teradek</w:t>
      </w:r>
      <w:proofErr w:type="spellEnd"/>
      <w:r w:rsidRPr="004013BD">
        <w:rPr>
          <w:rFonts w:ascii="Arial" w:hAnsi="Arial" w:cs="Arial"/>
          <w:sz w:val="18"/>
          <w:szCs w:val="18"/>
        </w:rPr>
        <w:t xml:space="preserve"> will be exhibiting remote production and post review streaming solutions at the Hollywood Professional Association (</w:t>
      </w:r>
      <w:proofErr w:type="spellStart"/>
      <w:r w:rsidRPr="004013BD">
        <w:rPr>
          <w:rFonts w:ascii="Arial" w:hAnsi="Arial" w:cs="Arial"/>
          <w:sz w:val="18"/>
          <w:szCs w:val="18"/>
        </w:rPr>
        <w:t>HPA</w:t>
      </w:r>
      <w:proofErr w:type="spellEnd"/>
      <w:r w:rsidRPr="004013BD">
        <w:rPr>
          <w:rFonts w:ascii="Arial" w:hAnsi="Arial" w:cs="Arial"/>
          <w:sz w:val="18"/>
          <w:szCs w:val="18"/>
        </w:rPr>
        <w:t>) Tech Retreat.</w:t>
      </w:r>
    </w:p>
    <w:p w14:paraId="1138FFCE" w14:textId="77777777" w:rsidR="004013BD" w:rsidRPr="004013BD" w:rsidRDefault="004013BD" w:rsidP="004013BD">
      <w:pPr>
        <w:numPr>
          <w:ilvl w:val="0"/>
          <w:numId w:val="1"/>
        </w:numPr>
        <w:spacing w:line="276" w:lineRule="auto"/>
        <w:rPr>
          <w:rFonts w:ascii="Arial" w:hAnsi="Arial" w:cs="Arial"/>
          <w:sz w:val="18"/>
          <w:szCs w:val="18"/>
        </w:rPr>
      </w:pPr>
      <w:r w:rsidRPr="004013BD">
        <w:rPr>
          <w:rFonts w:ascii="Arial" w:hAnsi="Arial" w:cs="Arial"/>
          <w:sz w:val="18"/>
          <w:szCs w:val="18"/>
        </w:rPr>
        <w:t xml:space="preserve">Hardware encoders and custom software distribution platforms allow these streaming solutions to provide film and television productions a remote video village experience, accessible on set or off, with or without internet.  </w:t>
      </w:r>
    </w:p>
    <w:p w14:paraId="52BA3323" w14:textId="2C152A1E" w:rsidR="004013BD" w:rsidRPr="004013BD" w:rsidRDefault="004013BD" w:rsidP="004013BD">
      <w:pPr>
        <w:numPr>
          <w:ilvl w:val="0"/>
          <w:numId w:val="1"/>
        </w:numPr>
        <w:spacing w:line="276" w:lineRule="auto"/>
        <w:rPr>
          <w:rFonts w:ascii="Arial" w:hAnsi="Arial" w:cs="Arial"/>
          <w:sz w:val="18"/>
          <w:szCs w:val="18"/>
        </w:rPr>
      </w:pPr>
      <w:r w:rsidRPr="004013BD">
        <w:rPr>
          <w:rFonts w:ascii="Arial" w:hAnsi="Arial" w:cs="Arial"/>
          <w:sz w:val="18"/>
          <w:szCs w:val="18"/>
        </w:rPr>
        <w:t xml:space="preserve">Custom integrations allow Post facilities to distribute live streams for </w:t>
      </w:r>
      <w:proofErr w:type="spellStart"/>
      <w:r w:rsidRPr="004013BD">
        <w:rPr>
          <w:rFonts w:ascii="Arial" w:hAnsi="Arial" w:cs="Arial"/>
          <w:sz w:val="18"/>
          <w:szCs w:val="18"/>
        </w:rPr>
        <w:t>4K</w:t>
      </w:r>
      <w:proofErr w:type="spellEnd"/>
      <w:r w:rsidRPr="004013BD">
        <w:rPr>
          <w:rFonts w:ascii="Arial" w:hAnsi="Arial" w:cs="Arial"/>
          <w:sz w:val="18"/>
          <w:szCs w:val="18"/>
        </w:rPr>
        <w:t xml:space="preserve"> </w:t>
      </w:r>
      <w:proofErr w:type="spellStart"/>
      <w:r w:rsidRPr="004013BD">
        <w:rPr>
          <w:rFonts w:ascii="Arial" w:hAnsi="Arial" w:cs="Arial"/>
          <w:sz w:val="18"/>
          <w:szCs w:val="18"/>
        </w:rPr>
        <w:t>HDR</w:t>
      </w:r>
      <w:proofErr w:type="spellEnd"/>
      <w:r w:rsidRPr="004013BD">
        <w:rPr>
          <w:rFonts w:ascii="Arial" w:hAnsi="Arial" w:cs="Arial"/>
          <w:sz w:val="18"/>
          <w:szCs w:val="18"/>
        </w:rPr>
        <w:t xml:space="preserve"> editorial and color review sessions.</w:t>
      </w:r>
    </w:p>
    <w:p w14:paraId="4C48B37C" w14:textId="77777777" w:rsidR="004013BD" w:rsidRPr="004013BD" w:rsidRDefault="004013BD" w:rsidP="004013BD">
      <w:pPr>
        <w:numPr>
          <w:ilvl w:val="0"/>
          <w:numId w:val="1"/>
        </w:numPr>
        <w:spacing w:line="276" w:lineRule="auto"/>
        <w:rPr>
          <w:rFonts w:ascii="Arial" w:hAnsi="Arial" w:cs="Arial"/>
          <w:sz w:val="18"/>
          <w:szCs w:val="18"/>
        </w:rPr>
      </w:pPr>
      <w:proofErr w:type="spellStart"/>
      <w:r w:rsidRPr="004013BD">
        <w:rPr>
          <w:rFonts w:ascii="Arial" w:hAnsi="Arial" w:cs="Arial"/>
          <w:sz w:val="18"/>
          <w:szCs w:val="18"/>
        </w:rPr>
        <w:t>Teradek</w:t>
      </w:r>
      <w:proofErr w:type="spellEnd"/>
      <w:r w:rsidRPr="004013BD">
        <w:rPr>
          <w:rFonts w:ascii="Arial" w:hAnsi="Arial" w:cs="Arial"/>
          <w:sz w:val="18"/>
          <w:szCs w:val="18"/>
        </w:rPr>
        <w:t xml:space="preserve"> will preview an upcoming, and dramatically simplified, software ecosystem that will serve as a link between production and post, allowing instant and remote visibility for content across the imaging chain.</w:t>
      </w:r>
    </w:p>
    <w:p w14:paraId="71547D47" w14:textId="77777777" w:rsidR="004013BD" w:rsidRPr="004013BD" w:rsidRDefault="004013BD" w:rsidP="004013BD">
      <w:pPr>
        <w:jc w:val="center"/>
        <w:rPr>
          <w:rFonts w:ascii="Arial" w:hAnsi="Arial" w:cs="Arial"/>
          <w:b/>
          <w:bCs/>
          <w:sz w:val="20"/>
          <w:szCs w:val="20"/>
        </w:rPr>
      </w:pPr>
    </w:p>
    <w:p w14:paraId="293BB2F4" w14:textId="77777777" w:rsidR="004013BD" w:rsidRPr="004013BD" w:rsidRDefault="004013BD" w:rsidP="004013BD">
      <w:pPr>
        <w:rPr>
          <w:rFonts w:ascii="Arial" w:hAnsi="Arial" w:cs="Arial"/>
          <w:sz w:val="20"/>
          <w:szCs w:val="20"/>
        </w:rPr>
      </w:pPr>
      <w:r w:rsidRPr="004013BD">
        <w:rPr>
          <w:rFonts w:ascii="Arial" w:hAnsi="Arial" w:cs="Arial"/>
          <w:sz w:val="20"/>
          <w:szCs w:val="20"/>
        </w:rPr>
        <w:t xml:space="preserve">RANCHO MIRAGE, Calif. — </w:t>
      </w:r>
      <w:proofErr w:type="spellStart"/>
      <w:r w:rsidRPr="004013BD">
        <w:rPr>
          <w:rFonts w:ascii="Arial" w:hAnsi="Arial" w:cs="Arial"/>
          <w:sz w:val="20"/>
          <w:szCs w:val="20"/>
        </w:rPr>
        <w:t>Teradek</w:t>
      </w:r>
      <w:proofErr w:type="spellEnd"/>
      <w:r w:rsidRPr="004013BD">
        <w:rPr>
          <w:rFonts w:ascii="Arial" w:hAnsi="Arial" w:cs="Arial"/>
          <w:sz w:val="20"/>
          <w:szCs w:val="20"/>
        </w:rPr>
        <w:t>, a member of the Vitec Group’s Creative Solutions division, is attending the Hollywood Professional Association (</w:t>
      </w:r>
      <w:proofErr w:type="spellStart"/>
      <w:r w:rsidRPr="004013BD">
        <w:rPr>
          <w:rFonts w:ascii="Arial" w:hAnsi="Arial" w:cs="Arial"/>
          <w:sz w:val="20"/>
          <w:szCs w:val="20"/>
        </w:rPr>
        <w:t>HPA</w:t>
      </w:r>
      <w:proofErr w:type="spellEnd"/>
      <w:r w:rsidRPr="004013BD">
        <w:rPr>
          <w:rFonts w:ascii="Arial" w:hAnsi="Arial" w:cs="Arial"/>
          <w:sz w:val="20"/>
          <w:szCs w:val="20"/>
        </w:rPr>
        <w:t>) Tech Retreat to showcase their customizable streaming solutions for productions of all sizes.</w:t>
      </w:r>
    </w:p>
    <w:p w14:paraId="724D0378" w14:textId="77777777" w:rsidR="004013BD" w:rsidRPr="004013BD" w:rsidRDefault="004013BD" w:rsidP="004013BD">
      <w:pPr>
        <w:rPr>
          <w:rFonts w:ascii="Arial" w:hAnsi="Arial" w:cs="Arial"/>
          <w:sz w:val="20"/>
          <w:szCs w:val="20"/>
        </w:rPr>
      </w:pPr>
    </w:p>
    <w:p w14:paraId="0F8B01B7" w14:textId="47249206" w:rsidR="004013BD" w:rsidRPr="004013BD" w:rsidRDefault="004013BD" w:rsidP="004013BD">
      <w:pPr>
        <w:rPr>
          <w:rFonts w:ascii="Arial" w:hAnsi="Arial" w:cs="Arial"/>
          <w:sz w:val="20"/>
          <w:szCs w:val="20"/>
        </w:rPr>
      </w:pPr>
      <w:proofErr w:type="spellStart"/>
      <w:r w:rsidRPr="004013BD">
        <w:rPr>
          <w:rFonts w:ascii="Arial" w:hAnsi="Arial" w:cs="Arial"/>
          <w:sz w:val="20"/>
          <w:szCs w:val="20"/>
        </w:rPr>
        <w:t>Teradek</w:t>
      </w:r>
      <w:proofErr w:type="spellEnd"/>
      <w:r w:rsidRPr="004013BD">
        <w:rPr>
          <w:rFonts w:ascii="Arial" w:hAnsi="Arial" w:cs="Arial"/>
          <w:sz w:val="20"/>
          <w:szCs w:val="20"/>
        </w:rPr>
        <w:t xml:space="preserve"> began transforming the production monitoring and post review processes before the COVID-19 </w:t>
      </w:r>
      <w:r w:rsidR="005B11E8">
        <w:rPr>
          <w:rFonts w:ascii="Arial" w:hAnsi="Arial" w:cs="Arial"/>
          <w:sz w:val="20"/>
          <w:szCs w:val="20"/>
        </w:rPr>
        <w:t>p</w:t>
      </w:r>
      <w:r w:rsidRPr="004013BD">
        <w:rPr>
          <w:rFonts w:ascii="Arial" w:hAnsi="Arial" w:cs="Arial"/>
          <w:sz w:val="20"/>
          <w:szCs w:val="20"/>
        </w:rPr>
        <w:t xml:space="preserve">andemic. Their streaming solutions cater to the needs of every stage of a production: on-set monitoring, off-set monitoring, and post production review. Those who are equipped with the right streaming tools have the ability to send HD camera feeds to any smart device over the internet or on a local network. For editorial or color review sessions, </w:t>
      </w:r>
      <w:proofErr w:type="spellStart"/>
      <w:r w:rsidRPr="004013BD">
        <w:rPr>
          <w:rFonts w:ascii="Arial" w:hAnsi="Arial" w:cs="Arial"/>
          <w:sz w:val="20"/>
          <w:szCs w:val="20"/>
        </w:rPr>
        <w:t>4K</w:t>
      </w:r>
      <w:proofErr w:type="spellEnd"/>
      <w:r w:rsidRPr="004013BD">
        <w:rPr>
          <w:rFonts w:ascii="Arial" w:hAnsi="Arial" w:cs="Arial"/>
          <w:sz w:val="20"/>
          <w:szCs w:val="20"/>
        </w:rPr>
        <w:t xml:space="preserve"> </w:t>
      </w:r>
      <w:proofErr w:type="spellStart"/>
      <w:r w:rsidRPr="004013BD">
        <w:rPr>
          <w:rFonts w:ascii="Arial" w:hAnsi="Arial" w:cs="Arial"/>
          <w:sz w:val="20"/>
          <w:szCs w:val="20"/>
        </w:rPr>
        <w:t>HDR</w:t>
      </w:r>
      <w:proofErr w:type="spellEnd"/>
      <w:r w:rsidRPr="004013BD">
        <w:rPr>
          <w:rFonts w:ascii="Arial" w:hAnsi="Arial" w:cs="Arial"/>
          <w:sz w:val="20"/>
          <w:szCs w:val="20"/>
        </w:rPr>
        <w:t xml:space="preserve"> streams can be sent to compatible smart devices or to an Apple TV. All streams have ultra low latency. </w:t>
      </w:r>
      <w:proofErr w:type="spellStart"/>
      <w:r w:rsidRPr="004013BD">
        <w:rPr>
          <w:rFonts w:ascii="Arial" w:hAnsi="Arial" w:cs="Arial"/>
          <w:sz w:val="20"/>
          <w:szCs w:val="20"/>
        </w:rPr>
        <w:t>Teradek’s</w:t>
      </w:r>
      <w:proofErr w:type="spellEnd"/>
      <w:r w:rsidRPr="004013BD">
        <w:rPr>
          <w:rFonts w:ascii="Arial" w:hAnsi="Arial" w:cs="Arial"/>
          <w:sz w:val="20"/>
          <w:szCs w:val="20"/>
        </w:rPr>
        <w:t xml:space="preserve"> suite of production streaming solutions allow productions to satisfy Covid guidelines while simultaneously empowering creatives to make more meaningful decisions, no matter the distance.</w:t>
      </w:r>
    </w:p>
    <w:p w14:paraId="62CD8B57" w14:textId="77777777" w:rsidR="004013BD" w:rsidRPr="004013BD" w:rsidRDefault="004013BD" w:rsidP="004013BD">
      <w:pPr>
        <w:rPr>
          <w:rFonts w:ascii="Arial" w:hAnsi="Arial" w:cs="Arial"/>
          <w:sz w:val="20"/>
          <w:szCs w:val="20"/>
        </w:rPr>
      </w:pPr>
    </w:p>
    <w:p w14:paraId="02677BD9" w14:textId="77777777" w:rsidR="004013BD" w:rsidRPr="004013BD" w:rsidRDefault="004013BD" w:rsidP="004013BD">
      <w:pPr>
        <w:rPr>
          <w:rFonts w:ascii="Arial" w:hAnsi="Arial" w:cs="Arial"/>
          <w:sz w:val="20"/>
          <w:szCs w:val="20"/>
        </w:rPr>
      </w:pPr>
      <w:proofErr w:type="spellStart"/>
      <w:r w:rsidRPr="004013BD">
        <w:rPr>
          <w:rFonts w:ascii="Arial" w:hAnsi="Arial" w:cs="Arial"/>
          <w:sz w:val="20"/>
          <w:szCs w:val="20"/>
        </w:rPr>
        <w:t>Teradek</w:t>
      </w:r>
      <w:proofErr w:type="spellEnd"/>
      <w:r w:rsidRPr="004013BD">
        <w:rPr>
          <w:rFonts w:ascii="Arial" w:hAnsi="Arial" w:cs="Arial"/>
          <w:sz w:val="20"/>
          <w:szCs w:val="20"/>
        </w:rPr>
        <w:t xml:space="preserve"> will also offer </w:t>
      </w:r>
      <w:proofErr w:type="spellStart"/>
      <w:r w:rsidRPr="004013BD">
        <w:rPr>
          <w:rFonts w:ascii="Arial" w:hAnsi="Arial" w:cs="Arial"/>
          <w:sz w:val="20"/>
          <w:szCs w:val="20"/>
        </w:rPr>
        <w:t>HPA</w:t>
      </w:r>
      <w:proofErr w:type="spellEnd"/>
      <w:r w:rsidRPr="004013BD">
        <w:rPr>
          <w:rFonts w:ascii="Arial" w:hAnsi="Arial" w:cs="Arial"/>
          <w:sz w:val="20"/>
          <w:szCs w:val="20"/>
        </w:rPr>
        <w:t xml:space="preserve"> attendees an exclusive </w:t>
      </w:r>
      <w:r w:rsidRPr="005B11E8">
        <w:rPr>
          <w:rFonts w:ascii="Arial" w:hAnsi="Arial" w:cs="Arial"/>
          <w:i/>
          <w:iCs/>
          <w:sz w:val="20"/>
          <w:szCs w:val="20"/>
        </w:rPr>
        <w:t>first look</w:t>
      </w:r>
      <w:r w:rsidRPr="004013BD">
        <w:rPr>
          <w:rFonts w:ascii="Arial" w:hAnsi="Arial" w:cs="Arial"/>
          <w:sz w:val="20"/>
          <w:szCs w:val="20"/>
        </w:rPr>
        <w:t xml:space="preserve"> at a new remote streaming platform, tailored specifically to narrative and documentary production needs. This new platform will dramatically simplify live stream on-boarding and distribution management needs for technical teams, while expanding the viewing experience for directors, producers, executives, and clients.  </w:t>
      </w:r>
    </w:p>
    <w:p w14:paraId="5706F53E" w14:textId="77777777" w:rsidR="004013BD" w:rsidRPr="004013BD" w:rsidRDefault="004013BD" w:rsidP="004013BD">
      <w:pPr>
        <w:rPr>
          <w:rFonts w:ascii="Arial" w:hAnsi="Arial" w:cs="Arial"/>
          <w:sz w:val="20"/>
          <w:szCs w:val="20"/>
        </w:rPr>
      </w:pPr>
    </w:p>
    <w:p w14:paraId="40FB3B52" w14:textId="77777777" w:rsidR="004013BD" w:rsidRPr="004013BD" w:rsidRDefault="004013BD" w:rsidP="004013BD">
      <w:pPr>
        <w:rPr>
          <w:rFonts w:ascii="Arial" w:hAnsi="Arial" w:cs="Arial"/>
          <w:sz w:val="20"/>
          <w:szCs w:val="20"/>
        </w:rPr>
      </w:pPr>
      <w:r w:rsidRPr="004013BD">
        <w:rPr>
          <w:rFonts w:ascii="Arial" w:hAnsi="Arial" w:cs="Arial"/>
          <w:sz w:val="20"/>
          <w:szCs w:val="20"/>
        </w:rPr>
        <w:t xml:space="preserve">Visit </w:t>
      </w:r>
      <w:hyperlink r:id="rId6">
        <w:r w:rsidRPr="004013BD">
          <w:rPr>
            <w:rFonts w:ascii="Arial" w:hAnsi="Arial" w:cs="Arial"/>
            <w:color w:val="1155CC"/>
            <w:sz w:val="20"/>
            <w:szCs w:val="20"/>
            <w:u w:val="single"/>
          </w:rPr>
          <w:t>http://</w:t>
        </w:r>
        <w:proofErr w:type="spellStart"/>
        <w:r w:rsidRPr="004013BD">
          <w:rPr>
            <w:rFonts w:ascii="Arial" w:hAnsi="Arial" w:cs="Arial"/>
            <w:color w:val="1155CC"/>
            <w:sz w:val="20"/>
            <w:szCs w:val="20"/>
            <w:u w:val="single"/>
          </w:rPr>
          <w:t>tdek.co</w:t>
        </w:r>
        <w:proofErr w:type="spellEnd"/>
        <w:r w:rsidRPr="004013BD">
          <w:rPr>
            <w:rFonts w:ascii="Arial" w:hAnsi="Arial" w:cs="Arial"/>
            <w:color w:val="1155CC"/>
            <w:sz w:val="20"/>
            <w:szCs w:val="20"/>
            <w:u w:val="single"/>
          </w:rPr>
          <w:t>/</w:t>
        </w:r>
        <w:proofErr w:type="spellStart"/>
        <w:r w:rsidRPr="004013BD">
          <w:rPr>
            <w:rFonts w:ascii="Arial" w:hAnsi="Arial" w:cs="Arial"/>
            <w:color w:val="1155CC"/>
            <w:sz w:val="20"/>
            <w:szCs w:val="20"/>
            <w:u w:val="single"/>
          </w:rPr>
          <w:t>hpa22</w:t>
        </w:r>
        <w:proofErr w:type="spellEnd"/>
        <w:r w:rsidRPr="004013BD">
          <w:rPr>
            <w:rFonts w:ascii="Arial" w:hAnsi="Arial" w:cs="Arial"/>
            <w:color w:val="1155CC"/>
            <w:sz w:val="20"/>
            <w:szCs w:val="20"/>
            <w:u w:val="single"/>
          </w:rPr>
          <w:t>-pr</w:t>
        </w:r>
      </w:hyperlink>
      <w:r w:rsidRPr="004013BD">
        <w:rPr>
          <w:rFonts w:ascii="Arial" w:hAnsi="Arial" w:cs="Arial"/>
          <w:sz w:val="20"/>
          <w:szCs w:val="20"/>
        </w:rPr>
        <w:t xml:space="preserve"> to learn more about </w:t>
      </w:r>
      <w:proofErr w:type="spellStart"/>
      <w:r w:rsidRPr="004013BD">
        <w:rPr>
          <w:rFonts w:ascii="Arial" w:hAnsi="Arial" w:cs="Arial"/>
          <w:sz w:val="20"/>
          <w:szCs w:val="20"/>
        </w:rPr>
        <w:t>Teradek’s</w:t>
      </w:r>
      <w:proofErr w:type="spellEnd"/>
      <w:r w:rsidRPr="004013BD">
        <w:rPr>
          <w:rFonts w:ascii="Arial" w:hAnsi="Arial" w:cs="Arial"/>
          <w:sz w:val="20"/>
          <w:szCs w:val="20"/>
        </w:rPr>
        <w:t xml:space="preserve"> current production streaming solutions.</w:t>
      </w:r>
    </w:p>
    <w:p w14:paraId="16947E42" w14:textId="77777777" w:rsidR="0095382A" w:rsidRPr="00423764" w:rsidRDefault="0095382A" w:rsidP="00132D63">
      <w:pPr>
        <w:pBdr>
          <w:bottom w:val="thinThickThinMediumGap" w:sz="18" w:space="1" w:color="auto"/>
        </w:pBdr>
        <w:rPr>
          <w:rFonts w:ascii="Arial" w:eastAsia="Times New Roman" w:hAnsi="Arial" w:cs="Arial"/>
          <w:color w:val="000000" w:themeColor="text1"/>
          <w:sz w:val="20"/>
          <w:szCs w:val="20"/>
        </w:rPr>
      </w:pPr>
    </w:p>
    <w:p w14:paraId="247E869A" w14:textId="59480120" w:rsidR="00132D63" w:rsidRPr="00423764" w:rsidRDefault="00132D63" w:rsidP="00132D63">
      <w:pPr>
        <w:pBdr>
          <w:bottom w:val="thinThickThinMediumGap" w:sz="18" w:space="1" w:color="auto"/>
        </w:pBdr>
        <w:rPr>
          <w:rFonts w:ascii="Arial" w:hAnsi="Arial" w:cs="Arial"/>
          <w:sz w:val="20"/>
          <w:szCs w:val="20"/>
        </w:rPr>
      </w:pPr>
      <w:r w:rsidRPr="00423764">
        <w:rPr>
          <w:rFonts w:ascii="Arial" w:hAnsi="Arial" w:cs="Arial"/>
          <w:b/>
          <w:color w:val="000000" w:themeColor="text1"/>
          <w:sz w:val="20"/>
          <w:szCs w:val="20"/>
        </w:rPr>
        <w:t>About Creative Solutions</w:t>
      </w:r>
      <w:r w:rsidRPr="00423764">
        <w:rPr>
          <w:rFonts w:ascii="Arial" w:hAnsi="Arial" w:cs="Arial"/>
          <w:b/>
          <w:color w:val="000000" w:themeColor="text1"/>
          <w:sz w:val="20"/>
          <w:szCs w:val="20"/>
        </w:rPr>
        <w:br/>
      </w:r>
      <w:r w:rsidRPr="00423764">
        <w:rPr>
          <w:rFonts w:ascii="Arial" w:hAnsi="Arial" w:cs="Arial"/>
          <w:color w:val="000000" w:themeColor="text1"/>
          <w:sz w:val="20"/>
          <w:szCs w:val="20"/>
        </w:rPr>
        <w:t xml:space="preserve">Headquartered </w:t>
      </w:r>
      <w:r w:rsidRPr="00423764">
        <w:rPr>
          <w:rFonts w:ascii="Arial" w:hAnsi="Arial" w:cs="Arial"/>
          <w:sz w:val="20"/>
          <w:szCs w:val="20"/>
        </w:rPr>
        <w:t xml:space="preserve">in Southern California, USA, Creative Solutions Division, Inc. (CS) designs and manufactures premium cinema and broadcasting technologies used by production professionals in film, television, news, sports, live events, online streaming, and other media enterprises. A subdivision of The Vitec Group, CS is composed of </w:t>
      </w:r>
      <w:proofErr w:type="spellStart"/>
      <w:r w:rsidRPr="00423764">
        <w:rPr>
          <w:rFonts w:ascii="Arial" w:hAnsi="Arial" w:cs="Arial"/>
          <w:sz w:val="20"/>
          <w:szCs w:val="20"/>
        </w:rPr>
        <w:t>Teradek</w:t>
      </w:r>
      <w:proofErr w:type="spellEnd"/>
      <w:r w:rsidRPr="00423764">
        <w:rPr>
          <w:rFonts w:ascii="Arial" w:hAnsi="Arial" w:cs="Arial"/>
          <w:sz w:val="20"/>
          <w:szCs w:val="20"/>
        </w:rPr>
        <w:t xml:space="preserve">, </w:t>
      </w:r>
      <w:proofErr w:type="spellStart"/>
      <w:r w:rsidRPr="00423764">
        <w:rPr>
          <w:rFonts w:ascii="Arial" w:hAnsi="Arial" w:cs="Arial"/>
          <w:sz w:val="20"/>
          <w:szCs w:val="20"/>
        </w:rPr>
        <w:t>SmallHD</w:t>
      </w:r>
      <w:proofErr w:type="spellEnd"/>
      <w:r w:rsidRPr="00423764">
        <w:rPr>
          <w:rFonts w:ascii="Arial" w:hAnsi="Arial" w:cs="Arial"/>
          <w:sz w:val="20"/>
          <w:szCs w:val="20"/>
        </w:rPr>
        <w:t xml:space="preserve">, Wooden Camera and </w:t>
      </w:r>
      <w:proofErr w:type="spellStart"/>
      <w:r w:rsidRPr="00423764">
        <w:rPr>
          <w:rFonts w:ascii="Arial" w:hAnsi="Arial" w:cs="Arial"/>
          <w:sz w:val="20"/>
          <w:szCs w:val="20"/>
        </w:rPr>
        <w:t>Lightstream</w:t>
      </w:r>
      <w:proofErr w:type="spellEnd"/>
      <w:r w:rsidRPr="00423764">
        <w:rPr>
          <w:rFonts w:ascii="Arial" w:hAnsi="Arial" w:cs="Arial"/>
          <w:sz w:val="20"/>
          <w:szCs w:val="20"/>
        </w:rPr>
        <w:t xml:space="preserve"> whose products are available via branded websites and retail partners around the globe. More information can be found at </w:t>
      </w:r>
      <w:hyperlink r:id="rId7">
        <w:r w:rsidRPr="00423764">
          <w:rPr>
            <w:rFonts w:ascii="Arial" w:hAnsi="Arial" w:cs="Arial"/>
            <w:color w:val="1155CC"/>
            <w:sz w:val="20"/>
            <w:szCs w:val="20"/>
            <w:u w:val="single"/>
          </w:rPr>
          <w:t>www.cs.inc</w:t>
        </w:r>
      </w:hyperlink>
      <w:r w:rsidRPr="00423764">
        <w:rPr>
          <w:rFonts w:ascii="Arial" w:hAnsi="Arial" w:cs="Arial"/>
          <w:sz w:val="20"/>
          <w:szCs w:val="20"/>
        </w:rPr>
        <w:t xml:space="preserve">  </w:t>
      </w:r>
    </w:p>
    <w:p w14:paraId="24FE7A71" w14:textId="77777777" w:rsidR="00132D63" w:rsidRPr="00423764" w:rsidRDefault="00132D63" w:rsidP="00132D63">
      <w:pPr>
        <w:pBdr>
          <w:bottom w:val="thinThickThinMediumGap" w:sz="18" w:space="1" w:color="auto"/>
        </w:pBdr>
        <w:rPr>
          <w:rFonts w:ascii="Arial" w:hAnsi="Arial" w:cs="Arial"/>
          <w:sz w:val="20"/>
          <w:szCs w:val="20"/>
        </w:rPr>
      </w:pPr>
    </w:p>
    <w:p w14:paraId="7E1CA5E4" w14:textId="77777777" w:rsidR="00CD25C2" w:rsidRDefault="00132D63" w:rsidP="00132D63">
      <w:pPr>
        <w:pBdr>
          <w:bottom w:val="thinThickThinMediumGap" w:sz="18" w:space="1" w:color="auto"/>
        </w:pBdr>
        <w:rPr>
          <w:rFonts w:ascii="Arial" w:hAnsi="Arial" w:cs="Arial"/>
          <w:b/>
          <w:sz w:val="20"/>
          <w:szCs w:val="20"/>
        </w:rPr>
      </w:pPr>
      <w:r w:rsidRPr="00423764">
        <w:rPr>
          <w:rFonts w:ascii="Arial" w:hAnsi="Arial" w:cs="Arial"/>
          <w:b/>
          <w:sz w:val="20"/>
          <w:szCs w:val="20"/>
        </w:rPr>
        <w:t xml:space="preserve">About </w:t>
      </w:r>
      <w:proofErr w:type="spellStart"/>
      <w:r w:rsidRPr="00423764">
        <w:rPr>
          <w:rFonts w:ascii="Arial" w:hAnsi="Arial" w:cs="Arial"/>
          <w:b/>
          <w:sz w:val="20"/>
          <w:szCs w:val="20"/>
        </w:rPr>
        <w:t>Teradek</w:t>
      </w:r>
      <w:proofErr w:type="spellEnd"/>
      <w:r w:rsidRPr="00423764">
        <w:rPr>
          <w:rFonts w:ascii="Arial" w:hAnsi="Arial" w:cs="Arial"/>
          <w:b/>
          <w:sz w:val="20"/>
          <w:szCs w:val="20"/>
        </w:rPr>
        <w:t xml:space="preserve"> </w:t>
      </w:r>
    </w:p>
    <w:p w14:paraId="52513158" w14:textId="1F3CE4A7" w:rsidR="00132D63" w:rsidRPr="00423764" w:rsidRDefault="00132D63" w:rsidP="00132D63">
      <w:pPr>
        <w:pBdr>
          <w:bottom w:val="thinThickThinMediumGap" w:sz="18" w:space="1" w:color="auto"/>
        </w:pBdr>
        <w:rPr>
          <w:rFonts w:ascii="Arial" w:hAnsi="Arial" w:cs="Arial"/>
          <w:sz w:val="20"/>
          <w:szCs w:val="20"/>
        </w:rPr>
      </w:pPr>
      <w:proofErr w:type="spellStart"/>
      <w:r w:rsidRPr="00423764">
        <w:rPr>
          <w:rFonts w:ascii="Arial" w:hAnsi="Arial" w:cs="Arial"/>
          <w:sz w:val="20"/>
          <w:szCs w:val="20"/>
        </w:rPr>
        <w:t>Teradek</w:t>
      </w:r>
      <w:proofErr w:type="spellEnd"/>
      <w:r w:rsidRPr="00423764">
        <w:rPr>
          <w:rFonts w:ascii="Arial" w:hAnsi="Arial" w:cs="Arial"/>
          <w:sz w:val="20"/>
          <w:szCs w:val="20"/>
        </w:rPr>
        <w:t xml:space="preserve"> designs and manufactures high-performance video solutions for broadcast, cinema, and general imaging applications. From wireless monitoring, color correction, and lens control, to live streaming, SaaS solutions, and IP video distribution, </w:t>
      </w:r>
      <w:proofErr w:type="spellStart"/>
      <w:r w:rsidRPr="00423764">
        <w:rPr>
          <w:rFonts w:ascii="Arial" w:hAnsi="Arial" w:cs="Arial"/>
          <w:sz w:val="20"/>
          <w:szCs w:val="20"/>
        </w:rPr>
        <w:t>Teradek</w:t>
      </w:r>
      <w:proofErr w:type="spellEnd"/>
      <w:r w:rsidRPr="00423764">
        <w:rPr>
          <w:rFonts w:ascii="Arial" w:hAnsi="Arial" w:cs="Arial"/>
          <w:sz w:val="20"/>
          <w:szCs w:val="20"/>
        </w:rPr>
        <w:t xml:space="preserve"> technology is used around the world by professionals and amateurs alike to capture and share compelling content. www.teradek.com </w:t>
      </w:r>
    </w:p>
    <w:p w14:paraId="4F9E8A37" w14:textId="41EA58B5" w:rsidR="00132D63" w:rsidRPr="00423764" w:rsidRDefault="00132D63" w:rsidP="00132D63">
      <w:pPr>
        <w:pBdr>
          <w:bottom w:val="thinThickThinMediumGap" w:sz="18" w:space="1" w:color="auto"/>
        </w:pBdr>
        <w:rPr>
          <w:rFonts w:ascii="Arial" w:hAnsi="Arial" w:cs="Arial"/>
          <w:sz w:val="20"/>
          <w:szCs w:val="20"/>
        </w:rPr>
      </w:pPr>
    </w:p>
    <w:p w14:paraId="175FD8BD" w14:textId="4241E2CE" w:rsidR="007319FF" w:rsidRDefault="00CD25C2" w:rsidP="007319FF">
      <w:pPr>
        <w:pBdr>
          <w:bottom w:val="thinThickThinMediumGap" w:sz="18" w:space="1" w:color="auto"/>
        </w:pBdr>
        <w:rPr>
          <w:rStyle w:val="Hyperlink"/>
          <w:rFonts w:ascii="Arial" w:hAnsi="Arial" w:cs="Arial"/>
          <w:sz w:val="20"/>
          <w:szCs w:val="20"/>
        </w:rPr>
      </w:pPr>
      <w:r>
        <w:fldChar w:fldCharType="begin"/>
      </w:r>
      <w:r>
        <w:instrText xml:space="preserve"> HYPERLINK "mailto:PR@cs.inc" </w:instrText>
      </w:r>
      <w:r>
        <w:fldChar w:fldCharType="separate"/>
      </w:r>
      <w:proofErr w:type="spellStart"/>
      <w:r w:rsidR="00120CAD" w:rsidRPr="00423764">
        <w:rPr>
          <w:rStyle w:val="Hyperlink"/>
          <w:rFonts w:ascii="Arial" w:hAnsi="Arial" w:cs="Arial"/>
          <w:sz w:val="20"/>
          <w:szCs w:val="20"/>
        </w:rPr>
        <w:t>PR@cs.inc</w:t>
      </w:r>
      <w:proofErr w:type="spellEnd"/>
      <w:r>
        <w:rPr>
          <w:rStyle w:val="Hyperlink"/>
          <w:rFonts w:ascii="Arial" w:hAnsi="Arial" w:cs="Arial"/>
          <w:sz w:val="20"/>
          <w:szCs w:val="20"/>
        </w:rPr>
        <w:fldChar w:fldCharType="end"/>
      </w:r>
    </w:p>
    <w:p w14:paraId="74A6C230" w14:textId="77777777" w:rsidR="00CD25C2" w:rsidRDefault="00CD25C2" w:rsidP="007319FF">
      <w:pPr>
        <w:pBdr>
          <w:bottom w:val="thinThickThinMediumGap" w:sz="18" w:space="1" w:color="auto"/>
        </w:pBdr>
        <w:rPr>
          <w:rFonts w:ascii="Arial" w:hAnsi="Arial" w:cs="Arial"/>
          <w:sz w:val="20"/>
          <w:szCs w:val="20"/>
        </w:rPr>
      </w:pPr>
    </w:p>
    <w:sectPr w:rsidR="00CD2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055B6"/>
    <w:multiLevelType w:val="multilevel"/>
    <w:tmpl w:val="DD2A2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63"/>
    <w:rsid w:val="000A6058"/>
    <w:rsid w:val="000F5E14"/>
    <w:rsid w:val="00120CAD"/>
    <w:rsid w:val="00132D63"/>
    <w:rsid w:val="0015274F"/>
    <w:rsid w:val="00227590"/>
    <w:rsid w:val="00312761"/>
    <w:rsid w:val="004013BD"/>
    <w:rsid w:val="00423764"/>
    <w:rsid w:val="00543B0F"/>
    <w:rsid w:val="0056786E"/>
    <w:rsid w:val="00587AC5"/>
    <w:rsid w:val="005B11E8"/>
    <w:rsid w:val="00615F6F"/>
    <w:rsid w:val="00712E6A"/>
    <w:rsid w:val="007319FF"/>
    <w:rsid w:val="0095382A"/>
    <w:rsid w:val="00A253D8"/>
    <w:rsid w:val="00BF04DF"/>
    <w:rsid w:val="00C42AF4"/>
    <w:rsid w:val="00CD25C2"/>
    <w:rsid w:val="00D14928"/>
    <w:rsid w:val="00EB77F0"/>
    <w:rsid w:val="00F91896"/>
    <w:rsid w:val="00FA3C9D"/>
    <w:rsid w:val="00FF0F3E"/>
    <w:rsid w:val="00FF1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47BD8F"/>
  <w15:chartTrackingRefBased/>
  <w15:docId w15:val="{D427E279-476E-FA48-902F-436ED4E3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32D63"/>
    <w:pPr>
      <w:spacing w:line="276" w:lineRule="auto"/>
    </w:pPr>
    <w:rPr>
      <w:rFonts w:ascii="Arial" w:eastAsia="Arial" w:hAnsi="Arial" w:cs="Arial"/>
      <w:sz w:val="22"/>
      <w:szCs w:val="22"/>
      <w:lang w:val="en"/>
    </w:rPr>
  </w:style>
  <w:style w:type="character" w:customStyle="1" w:styleId="color16">
    <w:name w:val="color_16"/>
    <w:basedOn w:val="DefaultParagraphFont"/>
    <w:rsid w:val="0015274F"/>
  </w:style>
  <w:style w:type="paragraph" w:customStyle="1" w:styleId="font8">
    <w:name w:val="font_8"/>
    <w:basedOn w:val="Normal"/>
    <w:rsid w:val="0015274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5274F"/>
    <w:rPr>
      <w:color w:val="0563C1" w:themeColor="hyperlink"/>
      <w:u w:val="single"/>
    </w:rPr>
  </w:style>
  <w:style w:type="character" w:styleId="FollowedHyperlink">
    <w:name w:val="FollowedHyperlink"/>
    <w:basedOn w:val="DefaultParagraphFont"/>
    <w:uiPriority w:val="99"/>
    <w:semiHidden/>
    <w:unhideWhenUsed/>
    <w:rsid w:val="0015274F"/>
    <w:rPr>
      <w:color w:val="954F72" w:themeColor="followedHyperlink"/>
      <w:u w:val="single"/>
    </w:rPr>
  </w:style>
  <w:style w:type="character" w:styleId="UnresolvedMention">
    <w:name w:val="Unresolved Mention"/>
    <w:basedOn w:val="DefaultParagraphFont"/>
    <w:uiPriority w:val="99"/>
    <w:semiHidden/>
    <w:unhideWhenUsed/>
    <w:rsid w:val="00120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79126">
      <w:bodyDiv w:val="1"/>
      <w:marLeft w:val="0"/>
      <w:marRight w:val="0"/>
      <w:marTop w:val="0"/>
      <w:marBottom w:val="0"/>
      <w:divBdr>
        <w:top w:val="none" w:sz="0" w:space="0" w:color="auto"/>
        <w:left w:val="none" w:sz="0" w:space="0" w:color="auto"/>
        <w:bottom w:val="none" w:sz="0" w:space="0" w:color="auto"/>
        <w:right w:val="none" w:sz="0" w:space="0" w:color="auto"/>
      </w:divBdr>
    </w:div>
    <w:div w:id="725837988">
      <w:bodyDiv w:val="1"/>
      <w:marLeft w:val="0"/>
      <w:marRight w:val="0"/>
      <w:marTop w:val="0"/>
      <w:marBottom w:val="0"/>
      <w:divBdr>
        <w:top w:val="none" w:sz="0" w:space="0" w:color="auto"/>
        <w:left w:val="none" w:sz="0" w:space="0" w:color="auto"/>
        <w:bottom w:val="none" w:sz="0" w:space="0" w:color="auto"/>
        <w:right w:val="none" w:sz="0" w:space="0" w:color="auto"/>
      </w:divBdr>
    </w:div>
    <w:div w:id="994258179">
      <w:bodyDiv w:val="1"/>
      <w:marLeft w:val="0"/>
      <w:marRight w:val="0"/>
      <w:marTop w:val="0"/>
      <w:marBottom w:val="0"/>
      <w:divBdr>
        <w:top w:val="none" w:sz="0" w:space="0" w:color="auto"/>
        <w:left w:val="none" w:sz="0" w:space="0" w:color="auto"/>
        <w:bottom w:val="none" w:sz="0" w:space="0" w:color="auto"/>
        <w:right w:val="none" w:sz="0" w:space="0" w:color="auto"/>
      </w:divBdr>
      <w:divsChild>
        <w:div w:id="945965269">
          <w:marLeft w:val="0"/>
          <w:marRight w:val="0"/>
          <w:marTop w:val="0"/>
          <w:marBottom w:val="0"/>
          <w:divBdr>
            <w:top w:val="none" w:sz="0" w:space="0" w:color="auto"/>
            <w:left w:val="none" w:sz="0" w:space="0" w:color="auto"/>
            <w:bottom w:val="none" w:sz="0" w:space="0" w:color="auto"/>
            <w:right w:val="none" w:sz="0" w:space="0" w:color="auto"/>
          </w:divBdr>
        </w:div>
        <w:div w:id="510679061">
          <w:marLeft w:val="0"/>
          <w:marRight w:val="0"/>
          <w:marTop w:val="0"/>
          <w:marBottom w:val="0"/>
          <w:divBdr>
            <w:top w:val="none" w:sz="0" w:space="0" w:color="auto"/>
            <w:left w:val="none" w:sz="0" w:space="0" w:color="auto"/>
            <w:bottom w:val="none" w:sz="0" w:space="0" w:color="auto"/>
            <w:right w:val="none" w:sz="0" w:space="0" w:color="auto"/>
          </w:divBdr>
        </w:div>
      </w:divsChild>
    </w:div>
    <w:div w:id="1299149013">
      <w:bodyDiv w:val="1"/>
      <w:marLeft w:val="0"/>
      <w:marRight w:val="0"/>
      <w:marTop w:val="0"/>
      <w:marBottom w:val="0"/>
      <w:divBdr>
        <w:top w:val="none" w:sz="0" w:space="0" w:color="auto"/>
        <w:left w:val="none" w:sz="0" w:space="0" w:color="auto"/>
        <w:bottom w:val="none" w:sz="0" w:space="0" w:color="auto"/>
        <w:right w:val="none" w:sz="0" w:space="0" w:color="auto"/>
      </w:divBdr>
      <w:divsChild>
        <w:div w:id="1506826244">
          <w:marLeft w:val="0"/>
          <w:marRight w:val="0"/>
          <w:marTop w:val="0"/>
          <w:marBottom w:val="0"/>
          <w:divBdr>
            <w:top w:val="none" w:sz="0" w:space="0" w:color="auto"/>
            <w:left w:val="none" w:sz="0" w:space="0" w:color="auto"/>
            <w:bottom w:val="none" w:sz="0" w:space="0" w:color="auto"/>
            <w:right w:val="none" w:sz="0" w:space="0" w:color="auto"/>
          </w:divBdr>
        </w:div>
        <w:div w:id="1057514574">
          <w:marLeft w:val="0"/>
          <w:marRight w:val="0"/>
          <w:marTop w:val="0"/>
          <w:marBottom w:val="0"/>
          <w:divBdr>
            <w:top w:val="none" w:sz="0" w:space="0" w:color="auto"/>
            <w:left w:val="none" w:sz="0" w:space="0" w:color="auto"/>
            <w:bottom w:val="none" w:sz="0" w:space="0" w:color="auto"/>
            <w:right w:val="none" w:sz="0" w:space="0" w:color="auto"/>
          </w:divBdr>
        </w:div>
        <w:div w:id="2108653128">
          <w:marLeft w:val="0"/>
          <w:marRight w:val="0"/>
          <w:marTop w:val="0"/>
          <w:marBottom w:val="0"/>
          <w:divBdr>
            <w:top w:val="none" w:sz="0" w:space="0" w:color="auto"/>
            <w:left w:val="none" w:sz="0" w:space="0" w:color="auto"/>
            <w:bottom w:val="none" w:sz="0" w:space="0" w:color="auto"/>
            <w:right w:val="none" w:sz="0" w:space="0" w:color="auto"/>
          </w:divBdr>
          <w:divsChild>
            <w:div w:id="949313524">
              <w:marLeft w:val="0"/>
              <w:marRight w:val="0"/>
              <w:marTop w:val="0"/>
              <w:marBottom w:val="0"/>
              <w:divBdr>
                <w:top w:val="none" w:sz="0" w:space="0" w:color="auto"/>
                <w:left w:val="none" w:sz="0" w:space="0" w:color="auto"/>
                <w:bottom w:val="none" w:sz="0" w:space="0" w:color="auto"/>
                <w:right w:val="none" w:sz="0" w:space="0" w:color="auto"/>
              </w:divBdr>
            </w:div>
            <w:div w:id="994722763">
              <w:marLeft w:val="0"/>
              <w:marRight w:val="0"/>
              <w:marTop w:val="0"/>
              <w:marBottom w:val="0"/>
              <w:divBdr>
                <w:top w:val="none" w:sz="0" w:space="0" w:color="auto"/>
                <w:left w:val="none" w:sz="0" w:space="0" w:color="auto"/>
                <w:bottom w:val="none" w:sz="0" w:space="0" w:color="auto"/>
                <w:right w:val="none" w:sz="0" w:space="0" w:color="auto"/>
              </w:divBdr>
            </w:div>
            <w:div w:id="1648171193">
              <w:marLeft w:val="0"/>
              <w:marRight w:val="0"/>
              <w:marTop w:val="0"/>
              <w:marBottom w:val="0"/>
              <w:divBdr>
                <w:top w:val="none" w:sz="0" w:space="0" w:color="auto"/>
                <w:left w:val="none" w:sz="0" w:space="0" w:color="auto"/>
                <w:bottom w:val="none" w:sz="0" w:space="0" w:color="auto"/>
                <w:right w:val="none" w:sz="0" w:space="0" w:color="auto"/>
              </w:divBdr>
              <w:divsChild>
                <w:div w:id="15476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87252">
      <w:bodyDiv w:val="1"/>
      <w:marLeft w:val="0"/>
      <w:marRight w:val="0"/>
      <w:marTop w:val="0"/>
      <w:marBottom w:val="0"/>
      <w:divBdr>
        <w:top w:val="none" w:sz="0" w:space="0" w:color="auto"/>
        <w:left w:val="none" w:sz="0" w:space="0" w:color="auto"/>
        <w:bottom w:val="none" w:sz="0" w:space="0" w:color="auto"/>
        <w:right w:val="none" w:sz="0" w:space="0" w:color="auto"/>
      </w:divBdr>
    </w:div>
    <w:div w:id="159871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i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dek.co/hpa22-pr" TargetMode="External"/><Relationship Id="rId5" Type="http://schemas.openxmlformats.org/officeDocument/2006/relationships/hyperlink" Target="http://www.cs.in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Lewis</dc:creator>
  <cp:keywords/>
  <dc:description/>
  <cp:lastModifiedBy>Susan Lewis</cp:lastModifiedBy>
  <cp:revision>4</cp:revision>
  <cp:lastPrinted>2021-11-28T21:55:00Z</cp:lastPrinted>
  <dcterms:created xsi:type="dcterms:W3CDTF">2022-02-17T02:11:00Z</dcterms:created>
  <dcterms:modified xsi:type="dcterms:W3CDTF">2022-02-17T02:22:00Z</dcterms:modified>
</cp:coreProperties>
</file>