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0DB27" w14:textId="77777777" w:rsidR="00DF593E" w:rsidRPr="00AB4FA5" w:rsidRDefault="00DF593E" w:rsidP="00DF593E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B4FA5">
        <w:rPr>
          <w:rFonts w:ascii="Arial" w:hAnsi="Arial" w:cs="Arial"/>
          <w:b/>
          <w:sz w:val="20"/>
          <w:szCs w:val="20"/>
        </w:rPr>
        <w:t>News Release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4B4346C" w14:textId="77777777" w:rsidR="00DF593E" w:rsidRPr="00AB4FA5" w:rsidRDefault="00DF593E" w:rsidP="00DF593E">
      <w:pPr>
        <w:rPr>
          <w:rFonts w:ascii="Arial" w:hAnsi="Arial" w:cs="Arial"/>
          <w:b/>
          <w:sz w:val="20"/>
          <w:szCs w:val="20"/>
        </w:rPr>
      </w:pPr>
      <w:proofErr w:type="spellStart"/>
      <w:r w:rsidRPr="00AB4FA5">
        <w:rPr>
          <w:rFonts w:ascii="Arial" w:hAnsi="Arial" w:cs="Arial"/>
          <w:sz w:val="20"/>
          <w:szCs w:val="20"/>
        </w:rPr>
        <w:t>DoPchoice</w:t>
      </w:r>
      <w:proofErr w:type="spellEnd"/>
      <w:r w:rsidRPr="00AB4FA5">
        <w:rPr>
          <w:rFonts w:ascii="Arial" w:hAnsi="Arial" w:cs="Arial"/>
          <w:sz w:val="20"/>
          <w:szCs w:val="20"/>
        </w:rPr>
        <w:t xml:space="preserve"> GmbH</w:t>
      </w:r>
    </w:p>
    <w:p w14:paraId="004BD121" w14:textId="77777777" w:rsidR="00DF593E" w:rsidRPr="00AB4FA5" w:rsidRDefault="00DF593E" w:rsidP="00DF59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4" w:history="1">
        <w:r w:rsidRPr="00AB4FA5">
          <w:rPr>
            <w:rStyle w:val="Hyperlink"/>
            <w:rFonts w:ascii="Arial" w:hAnsi="Arial" w:cs="Arial"/>
            <w:sz w:val="20"/>
            <w:szCs w:val="20"/>
          </w:rPr>
          <w:t>www.</w:t>
        </w:r>
        <w:r w:rsidRPr="00AB4FA5">
          <w:rPr>
            <w:rStyle w:val="Hyperlink"/>
            <w:rFonts w:ascii="Arial" w:hAnsi="Arial" w:cs="Arial"/>
            <w:sz w:val="20"/>
            <w:szCs w:val="20"/>
          </w:rPr>
          <w:t>d</w:t>
        </w:r>
        <w:r w:rsidRPr="00AB4FA5">
          <w:rPr>
            <w:rStyle w:val="Hyperlink"/>
            <w:rFonts w:ascii="Arial" w:hAnsi="Arial" w:cs="Arial"/>
            <w:sz w:val="20"/>
            <w:szCs w:val="20"/>
          </w:rPr>
          <w:t>opchoice.com</w:t>
        </w:r>
      </w:hyperlink>
    </w:p>
    <w:p w14:paraId="77A293CF" w14:textId="77777777" w:rsidR="00DF593E" w:rsidRPr="00AB4FA5" w:rsidRDefault="00DF593E" w:rsidP="00DF59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4FA5">
        <w:rPr>
          <w:rFonts w:ascii="Arial" w:hAnsi="Arial" w:cs="Arial"/>
          <w:sz w:val="20"/>
          <w:szCs w:val="20"/>
        </w:rPr>
        <w:t xml:space="preserve">Effective: </w:t>
      </w:r>
      <w:r>
        <w:rPr>
          <w:rFonts w:ascii="Arial" w:hAnsi="Arial" w:cs="Arial"/>
          <w:sz w:val="20"/>
          <w:szCs w:val="20"/>
        </w:rPr>
        <w:t>February 28</w:t>
      </w:r>
      <w:r w:rsidRPr="00AB4FA5">
        <w:rPr>
          <w:rFonts w:ascii="Arial" w:hAnsi="Arial" w:cs="Arial"/>
          <w:sz w:val="20"/>
          <w:szCs w:val="20"/>
        </w:rPr>
        <w:t>, 202</w:t>
      </w:r>
      <w:r>
        <w:rPr>
          <w:rFonts w:ascii="Arial" w:hAnsi="Arial" w:cs="Arial"/>
          <w:sz w:val="20"/>
          <w:szCs w:val="20"/>
        </w:rPr>
        <w:t>2</w:t>
      </w:r>
    </w:p>
    <w:p w14:paraId="330D6E94" w14:textId="77777777" w:rsidR="00DF593E" w:rsidRPr="00673EFF" w:rsidRDefault="00DF593E" w:rsidP="00DF59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57E7BA" w14:textId="77777777" w:rsidR="00DF593E" w:rsidRPr="003C3840" w:rsidRDefault="00DF593E" w:rsidP="00DF593E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C3840">
        <w:rPr>
          <w:rFonts w:ascii="Arial" w:hAnsi="Arial" w:cs="Arial"/>
          <w:b/>
          <w:bCs/>
          <w:sz w:val="22"/>
          <w:szCs w:val="22"/>
        </w:rPr>
        <w:t>Snapbag</w:t>
      </w:r>
      <w:proofErr w:type="spellEnd"/>
      <w:r w:rsidRPr="003C3840">
        <w:rPr>
          <w:color w:val="000000"/>
          <w:sz w:val="22"/>
          <w:szCs w:val="22"/>
        </w:rPr>
        <w:t>®</w:t>
      </w:r>
      <w:r w:rsidRPr="003C3840">
        <w:rPr>
          <w:rFonts w:ascii="Arial" w:hAnsi="Arial" w:cs="Arial"/>
          <w:b/>
          <w:bCs/>
          <w:sz w:val="22"/>
          <w:szCs w:val="22"/>
        </w:rPr>
        <w:t xml:space="preserve"> Triple Tube Solutions for Helios and Titan </w:t>
      </w:r>
    </w:p>
    <w:p w14:paraId="38619ABF" w14:textId="77777777" w:rsidR="00DF593E" w:rsidRPr="006E6F27" w:rsidRDefault="00DF593E" w:rsidP="00DF593E">
      <w:pPr>
        <w:spacing w:line="360" w:lineRule="auto"/>
        <w:rPr>
          <w:rFonts w:ascii="Arial" w:hAnsi="Arial" w:cs="Arial"/>
        </w:rPr>
      </w:pPr>
    </w:p>
    <w:p w14:paraId="137A5281" w14:textId="77777777" w:rsidR="00DF593E" w:rsidRPr="0026794A" w:rsidRDefault="00DF593E" w:rsidP="00DF593E">
      <w:pPr>
        <w:spacing w:line="360" w:lineRule="auto"/>
        <w:rPr>
          <w:rFonts w:ascii="Arial" w:hAnsi="Arial" w:cs="Arial"/>
          <w:sz w:val="21"/>
          <w:szCs w:val="21"/>
        </w:rPr>
      </w:pPr>
      <w:r w:rsidRPr="00D873A8">
        <w:rPr>
          <w:rFonts w:ascii="Arial" w:hAnsi="Arial" w:cs="Arial"/>
          <w:sz w:val="21"/>
          <w:szCs w:val="21"/>
        </w:rPr>
        <w:t>February 2</w:t>
      </w:r>
      <w:r>
        <w:rPr>
          <w:rFonts w:ascii="Arial" w:hAnsi="Arial" w:cs="Arial"/>
          <w:sz w:val="21"/>
          <w:szCs w:val="21"/>
        </w:rPr>
        <w:t>8</w:t>
      </w:r>
      <w:r w:rsidRPr="00D873A8">
        <w:rPr>
          <w:rFonts w:ascii="Arial" w:hAnsi="Arial" w:cs="Arial"/>
          <w:sz w:val="21"/>
          <w:szCs w:val="21"/>
        </w:rPr>
        <w:t>, 2022—</w:t>
      </w:r>
      <w:proofErr w:type="spellStart"/>
      <w:r w:rsidRPr="00E77E56">
        <w:rPr>
          <w:rFonts w:ascii="Arial" w:hAnsi="Arial" w:cs="Arial"/>
          <w:color w:val="0D0D0D"/>
          <w:sz w:val="21"/>
          <w:szCs w:val="21"/>
        </w:rPr>
        <w:t>DoPchoice</w:t>
      </w:r>
      <w:proofErr w:type="spellEnd"/>
      <w:r w:rsidRPr="00E77E56">
        <w:rPr>
          <w:rFonts w:ascii="Arial" w:hAnsi="Arial" w:cs="Arial"/>
          <w:color w:val="0D0D0D"/>
          <w:sz w:val="21"/>
          <w:szCs w:val="21"/>
        </w:rPr>
        <w:t xml:space="preserve"> adds smart solutions for tripling up on </w:t>
      </w:r>
      <w:proofErr w:type="spellStart"/>
      <w:r w:rsidRPr="00E77E56">
        <w:rPr>
          <w:rFonts w:ascii="Arial" w:hAnsi="Arial" w:cs="Arial"/>
          <w:color w:val="0D0D0D"/>
          <w:sz w:val="21"/>
          <w:szCs w:val="21"/>
        </w:rPr>
        <w:t>Astera's</w:t>
      </w:r>
      <w:proofErr w:type="spellEnd"/>
      <w:r w:rsidRPr="00E77E56">
        <w:rPr>
          <w:rFonts w:ascii="Arial" w:hAnsi="Arial" w:cs="Arial"/>
          <w:color w:val="0D0D0D"/>
          <w:sz w:val="21"/>
          <w:szCs w:val="21"/>
        </w:rPr>
        <w:t xml:space="preserve"> game-changing Helios and Titan Tubes. Triple Tube </w:t>
      </w:r>
      <w:proofErr w:type="spellStart"/>
      <w:r w:rsidRPr="00E77E56">
        <w:rPr>
          <w:rFonts w:ascii="Arial" w:hAnsi="Arial" w:cs="Arial"/>
          <w:color w:val="0D0D0D"/>
          <w:sz w:val="21"/>
          <w:szCs w:val="21"/>
        </w:rPr>
        <w:t>Snapbags</w:t>
      </w:r>
      <w:proofErr w:type="spellEnd"/>
      <w:r w:rsidRPr="00E77E56">
        <w:rPr>
          <w:rFonts w:ascii="Arial" w:hAnsi="Arial" w:cs="Arial"/>
          <w:color w:val="0D0D0D"/>
          <w:sz w:val="21"/>
          <w:szCs w:val="21"/>
        </w:rPr>
        <w:t xml:space="preserve"> arrive </w:t>
      </w:r>
      <w:proofErr w:type="gramStart"/>
      <w:r w:rsidRPr="00E77E56">
        <w:rPr>
          <w:rFonts w:ascii="Arial" w:hAnsi="Arial" w:cs="Arial"/>
          <w:color w:val="0D0D0D"/>
          <w:sz w:val="21"/>
          <w:szCs w:val="21"/>
        </w:rPr>
        <w:t>fully-assembled</w:t>
      </w:r>
      <w:proofErr w:type="gramEnd"/>
      <w:r w:rsidRPr="00E77E56">
        <w:rPr>
          <w:rFonts w:ascii="Arial" w:hAnsi="Arial" w:cs="Arial"/>
          <w:color w:val="0D0D0D"/>
          <w:sz w:val="21"/>
          <w:szCs w:val="21"/>
        </w:rPr>
        <w:t xml:space="preserve"> in matching black pouches. </w:t>
      </w:r>
      <w:r>
        <w:rPr>
          <w:rFonts w:ascii="Arial" w:hAnsi="Arial" w:cs="Arial"/>
          <w:color w:val="0D0D0D"/>
          <w:sz w:val="21"/>
          <w:szCs w:val="21"/>
        </w:rPr>
        <w:t>They feature</w:t>
      </w:r>
      <w:r w:rsidRPr="00E77E56">
        <w:rPr>
          <w:rFonts w:ascii="Arial" w:hAnsi="Arial" w:cs="Arial"/>
          <w:color w:val="0D0D0D"/>
          <w:sz w:val="21"/>
          <w:szCs w:val="21"/>
        </w:rPr>
        <w:t xml:space="preserve"> </w:t>
      </w:r>
      <w:proofErr w:type="spellStart"/>
      <w:r w:rsidRPr="00E77E56">
        <w:rPr>
          <w:rFonts w:ascii="Arial" w:hAnsi="Arial" w:cs="Arial"/>
          <w:color w:val="0D0D0D"/>
          <w:sz w:val="21"/>
          <w:szCs w:val="21"/>
        </w:rPr>
        <w:t>DoPchoice's</w:t>
      </w:r>
      <w:proofErr w:type="spellEnd"/>
      <w:r w:rsidRPr="00E77E56">
        <w:rPr>
          <w:rFonts w:ascii="Arial" w:hAnsi="Arial" w:cs="Arial"/>
          <w:color w:val="0D0D0D"/>
          <w:sz w:val="21"/>
          <w:szCs w:val="21"/>
        </w:rPr>
        <w:t xml:space="preserve"> trademark metallic light-intensifying interiors</w:t>
      </w:r>
      <w:r>
        <w:rPr>
          <w:rFonts w:ascii="Arial" w:hAnsi="Arial" w:cs="Arial"/>
          <w:color w:val="0D0D0D"/>
          <w:sz w:val="21"/>
          <w:szCs w:val="21"/>
        </w:rPr>
        <w:t xml:space="preserve"> which boost output over 50%.</w:t>
      </w:r>
      <w:r w:rsidRPr="00E77E56">
        <w:rPr>
          <w:rFonts w:ascii="Arial" w:hAnsi="Arial" w:cs="Arial"/>
          <w:color w:val="0D0D0D"/>
          <w:sz w:val="21"/>
          <w:szCs w:val="21"/>
        </w:rPr>
        <w:t xml:space="preserve"> Three </w:t>
      </w:r>
      <w:proofErr w:type="spellStart"/>
      <w:r w:rsidRPr="00E77E56">
        <w:rPr>
          <w:rFonts w:ascii="Arial" w:hAnsi="Arial" w:cs="Arial"/>
          <w:color w:val="0D0D0D"/>
          <w:sz w:val="21"/>
          <w:szCs w:val="21"/>
        </w:rPr>
        <w:t>Astera</w:t>
      </w:r>
      <w:proofErr w:type="spellEnd"/>
      <w:r w:rsidRPr="00E77E56">
        <w:rPr>
          <w:rFonts w:ascii="Arial" w:hAnsi="Arial" w:cs="Arial"/>
          <w:color w:val="0D0D0D"/>
          <w:sz w:val="21"/>
          <w:szCs w:val="21"/>
        </w:rPr>
        <w:t xml:space="preserve"> tubes neatly fit within, ready to be secured with hook </w:t>
      </w:r>
      <w:r>
        <w:rPr>
          <w:rFonts w:ascii="Arial" w:hAnsi="Arial" w:cs="Arial"/>
          <w:color w:val="0D0D0D"/>
          <w:sz w:val="21"/>
          <w:szCs w:val="21"/>
        </w:rPr>
        <w:t>&amp;</w:t>
      </w:r>
      <w:r w:rsidRPr="00E77E56">
        <w:rPr>
          <w:rFonts w:ascii="Arial" w:hAnsi="Arial" w:cs="Arial"/>
          <w:color w:val="0D0D0D"/>
          <w:sz w:val="21"/>
          <w:szCs w:val="21"/>
        </w:rPr>
        <w:t xml:space="preserve"> loop straps.</w:t>
      </w:r>
      <w:r>
        <w:rPr>
          <w:rFonts w:ascii="Arial" w:hAnsi="Arial" w:cs="Arial"/>
          <w:color w:val="0D0D0D"/>
          <w:sz w:val="21"/>
          <w:szCs w:val="21"/>
        </w:rPr>
        <w:t xml:space="preserve"> Thanks to </w:t>
      </w:r>
      <w:proofErr w:type="spellStart"/>
      <w:r>
        <w:rPr>
          <w:rFonts w:ascii="Arial" w:hAnsi="Arial" w:cs="Arial"/>
          <w:color w:val="0D0D0D"/>
          <w:sz w:val="21"/>
          <w:szCs w:val="21"/>
        </w:rPr>
        <w:t>DoPchoice's</w:t>
      </w:r>
      <w:proofErr w:type="spellEnd"/>
      <w:r>
        <w:rPr>
          <w:rFonts w:ascii="Arial" w:hAnsi="Arial" w:cs="Arial"/>
          <w:color w:val="0D0D0D"/>
          <w:sz w:val="21"/>
          <w:szCs w:val="21"/>
        </w:rPr>
        <w:t xml:space="preserve"> </w:t>
      </w:r>
      <w:r w:rsidRPr="00E77E56">
        <w:rPr>
          <w:rFonts w:ascii="Arial" w:hAnsi="Arial" w:cs="Arial"/>
          <w:color w:val="0D0D0D"/>
          <w:sz w:val="21"/>
          <w:szCs w:val="21"/>
        </w:rPr>
        <w:t>airline-style track &amp; pin attachment system</w:t>
      </w:r>
      <w:r>
        <w:rPr>
          <w:rFonts w:ascii="Arial" w:hAnsi="Arial" w:cs="Arial"/>
          <w:color w:val="0D0D0D"/>
          <w:sz w:val="21"/>
          <w:szCs w:val="21"/>
        </w:rPr>
        <w:t xml:space="preserve"> which includes a secure soft-grip </w:t>
      </w:r>
      <w:proofErr w:type="spellStart"/>
      <w:r>
        <w:rPr>
          <w:rFonts w:ascii="Arial" w:hAnsi="Arial" w:cs="Arial"/>
          <w:color w:val="0D0D0D"/>
          <w:sz w:val="21"/>
          <w:szCs w:val="21"/>
        </w:rPr>
        <w:t>Tripple</w:t>
      </w:r>
      <w:proofErr w:type="spellEnd"/>
      <w:r>
        <w:rPr>
          <w:rFonts w:ascii="Arial" w:hAnsi="Arial" w:cs="Arial"/>
          <w:color w:val="0D0D0D"/>
          <w:sz w:val="21"/>
          <w:szCs w:val="21"/>
        </w:rPr>
        <w:t xml:space="preserve"> Array mount, users can rig the complete system or just the Triple Tube Array, without the </w:t>
      </w:r>
      <w:proofErr w:type="spellStart"/>
      <w:r>
        <w:rPr>
          <w:rFonts w:ascii="Arial" w:hAnsi="Arial" w:cs="Arial"/>
          <w:color w:val="0D0D0D"/>
          <w:sz w:val="21"/>
          <w:szCs w:val="21"/>
        </w:rPr>
        <w:t>Snapbag</w:t>
      </w:r>
      <w:proofErr w:type="spellEnd"/>
      <w:r w:rsidRPr="00E77E56">
        <w:rPr>
          <w:rFonts w:ascii="Arial" w:hAnsi="Arial" w:cs="Arial"/>
          <w:color w:val="0D0D0D"/>
          <w:sz w:val="21"/>
          <w:szCs w:val="21"/>
        </w:rPr>
        <w:t xml:space="preserve">. For added control </w:t>
      </w:r>
      <w:proofErr w:type="spellStart"/>
      <w:r w:rsidRPr="00E77E56">
        <w:rPr>
          <w:rFonts w:ascii="Arial" w:hAnsi="Arial" w:cs="Arial"/>
          <w:color w:val="0D0D0D"/>
          <w:sz w:val="21"/>
          <w:szCs w:val="21"/>
        </w:rPr>
        <w:t>DoPchoice</w:t>
      </w:r>
      <w:proofErr w:type="spellEnd"/>
      <w:r w:rsidRPr="00E77E56">
        <w:rPr>
          <w:rFonts w:ascii="Arial" w:hAnsi="Arial" w:cs="Arial"/>
          <w:color w:val="0D0D0D"/>
          <w:sz w:val="21"/>
          <w:szCs w:val="21"/>
        </w:rPr>
        <w:t xml:space="preserve"> includes Magic Cloth Diffusion to </w:t>
      </w:r>
      <w:r>
        <w:rPr>
          <w:rFonts w:ascii="Arial" w:hAnsi="Arial" w:cs="Arial"/>
          <w:color w:val="0D0D0D"/>
          <w:sz w:val="21"/>
          <w:szCs w:val="21"/>
        </w:rPr>
        <w:t xml:space="preserve">reach </w:t>
      </w:r>
      <w:r w:rsidRPr="00E77E56">
        <w:rPr>
          <w:rFonts w:ascii="Arial" w:hAnsi="Arial" w:cs="Arial"/>
          <w:color w:val="0D0D0D"/>
          <w:sz w:val="21"/>
          <w:szCs w:val="21"/>
        </w:rPr>
        <w:t xml:space="preserve">across the front face when needed. </w:t>
      </w:r>
    </w:p>
    <w:p w14:paraId="56BBCC6B" w14:textId="77777777" w:rsidR="00DF593E" w:rsidRPr="00E77E56" w:rsidRDefault="00DF593E" w:rsidP="00DF593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D0D0D"/>
          <w:sz w:val="21"/>
          <w:szCs w:val="21"/>
        </w:rPr>
      </w:pPr>
    </w:p>
    <w:p w14:paraId="7D9E0F7E" w14:textId="77777777" w:rsidR="00DF593E" w:rsidRPr="00D873A8" w:rsidRDefault="00DF593E" w:rsidP="00DF593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  <w:r w:rsidRPr="00E77E56">
        <w:rPr>
          <w:rFonts w:ascii="Arial" w:hAnsi="Arial" w:cs="Arial"/>
          <w:color w:val="0D0D0D"/>
          <w:sz w:val="21"/>
          <w:szCs w:val="21"/>
        </w:rPr>
        <w:t>The new SBAAT22 for Helios measures 61 x 53.5 x 23 cm / 24 x 21.1 x 9.1 and weighs 1.35 kg/3-lb. For 3 Titan/AX1 Tubes, the SBAAT423 is sized at: 112 x 52.5 x 31.5 cm / 44.1 x 20.7 x 12.4 in and weighs only 1.4 kg/3.1-lb. installed.</w:t>
      </w:r>
      <w:r w:rsidRPr="00E77E56">
        <w:rPr>
          <w:rFonts w:ascii="Arial" w:hAnsi="Arial" w:cs="Arial"/>
          <w:b/>
          <w:bCs/>
          <w:color w:val="0D0D0D"/>
          <w:sz w:val="21"/>
          <w:szCs w:val="21"/>
        </w:rPr>
        <w:t> </w:t>
      </w:r>
      <w:r w:rsidRPr="00D873A8">
        <w:rPr>
          <w:rFonts w:ascii="Arial" w:hAnsi="Arial" w:cs="Arial"/>
          <w:sz w:val="21"/>
          <w:szCs w:val="21"/>
        </w:rPr>
        <w:t xml:space="preserve"> </w:t>
      </w:r>
    </w:p>
    <w:p w14:paraId="33C540D2" w14:textId="77777777" w:rsidR="00DF593E" w:rsidRPr="00D873A8" w:rsidRDefault="00DF593E" w:rsidP="00DF593E">
      <w:pPr>
        <w:spacing w:line="360" w:lineRule="auto"/>
        <w:rPr>
          <w:rFonts w:ascii="Arial" w:hAnsi="Arial" w:cs="Arial"/>
          <w:sz w:val="21"/>
          <w:szCs w:val="21"/>
        </w:rPr>
      </w:pPr>
    </w:p>
    <w:p w14:paraId="31548F6F" w14:textId="77777777" w:rsidR="00DF593E" w:rsidRDefault="00DF593E" w:rsidP="00DF593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Pr="00D873A8">
        <w:rPr>
          <w:rFonts w:ascii="Arial" w:hAnsi="Arial" w:cs="Arial"/>
          <w:sz w:val="21"/>
          <w:szCs w:val="21"/>
        </w:rPr>
        <w:t>ingle and double tube al</w:t>
      </w:r>
      <w:r>
        <w:rPr>
          <w:rFonts w:ascii="Arial" w:hAnsi="Arial" w:cs="Arial"/>
          <w:sz w:val="21"/>
          <w:szCs w:val="21"/>
        </w:rPr>
        <w:t>t</w:t>
      </w:r>
      <w:r w:rsidRPr="00D873A8">
        <w:rPr>
          <w:rFonts w:ascii="Arial" w:hAnsi="Arial" w:cs="Arial"/>
          <w:sz w:val="21"/>
          <w:szCs w:val="21"/>
        </w:rPr>
        <w:t>ernatives for Helios and Titan Tubes</w:t>
      </w:r>
      <w:r>
        <w:rPr>
          <w:rFonts w:ascii="Arial" w:hAnsi="Arial" w:cs="Arial"/>
          <w:sz w:val="21"/>
          <w:szCs w:val="21"/>
        </w:rPr>
        <w:t xml:space="preserve"> may be found at </w:t>
      </w:r>
      <w:hyperlink r:id="rId5" w:history="1">
        <w:r w:rsidRPr="00D873A8">
          <w:rPr>
            <w:rFonts w:ascii="Arial" w:hAnsi="Arial" w:cs="Arial"/>
            <w:color w:val="094FD1"/>
            <w:sz w:val="21"/>
            <w:szCs w:val="21"/>
            <w:u w:val="single" w:color="094FD1"/>
          </w:rPr>
          <w:t>https://www.dopchoice.com/manufacturer/astera/</w:t>
        </w:r>
      </w:hyperlink>
    </w:p>
    <w:p w14:paraId="140F5252" w14:textId="77777777" w:rsidR="00DF593E" w:rsidRPr="00D873A8" w:rsidRDefault="00DF593E" w:rsidP="00DF593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  <w:r w:rsidRPr="00D873A8">
        <w:rPr>
          <w:rFonts w:ascii="Arial" w:hAnsi="Arial" w:cs="Arial"/>
          <w:sz w:val="21"/>
          <w:szCs w:val="21"/>
        </w:rPr>
        <w:t xml:space="preserve">All are available exclusively from </w:t>
      </w:r>
      <w:proofErr w:type="spellStart"/>
      <w:r w:rsidRPr="00D873A8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stera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D873A8">
        <w:rPr>
          <w:rFonts w:ascii="Arial" w:hAnsi="Arial" w:cs="Arial"/>
          <w:sz w:val="21"/>
          <w:szCs w:val="21"/>
        </w:rPr>
        <w:t xml:space="preserve">or their authorized dealers. </w:t>
      </w:r>
    </w:p>
    <w:p w14:paraId="2AD5C1B9" w14:textId="77777777" w:rsidR="00DF593E" w:rsidRPr="00D873A8" w:rsidRDefault="00DF593E" w:rsidP="00DF593E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14:paraId="657596F1" w14:textId="77777777" w:rsidR="00DF593E" w:rsidRPr="00673EFF" w:rsidRDefault="00DF593E" w:rsidP="00DF59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73EFF">
        <w:rPr>
          <w:rFonts w:ascii="Arial" w:hAnsi="Arial" w:cs="Arial"/>
        </w:rPr>
        <w:t>###</w:t>
      </w:r>
    </w:p>
    <w:p w14:paraId="6B2C995A" w14:textId="77777777" w:rsidR="00DF593E" w:rsidRDefault="00DF593E" w:rsidP="00DF59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0410ED" w14:textId="77777777" w:rsidR="00DF593E" w:rsidRDefault="00DF593E" w:rsidP="00DF593E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70878">
        <w:rPr>
          <w:rFonts w:ascii="Arial" w:hAnsi="Arial" w:cs="Arial"/>
          <w:sz w:val="21"/>
          <w:szCs w:val="21"/>
        </w:rPr>
        <w:t xml:space="preserve">Photo Caption: </w:t>
      </w:r>
    </w:p>
    <w:p w14:paraId="1C0A180F" w14:textId="77777777" w:rsidR="00DF593E" w:rsidRPr="00A70878" w:rsidRDefault="00DF593E" w:rsidP="00DF593E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DoPchoice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TripleTube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Snapbags</w:t>
      </w:r>
      <w:proofErr w:type="spellEnd"/>
      <w:r>
        <w:rPr>
          <w:rFonts w:ascii="Arial" w:hAnsi="Arial" w:cs="Arial"/>
          <w:sz w:val="21"/>
          <w:szCs w:val="21"/>
        </w:rPr>
        <w:t xml:space="preserve"> for </w:t>
      </w:r>
      <w:proofErr w:type="spellStart"/>
      <w:r>
        <w:rPr>
          <w:rFonts w:ascii="Arial" w:hAnsi="Arial" w:cs="Arial"/>
          <w:sz w:val="21"/>
          <w:szCs w:val="21"/>
        </w:rPr>
        <w:t>Astera</w:t>
      </w:r>
      <w:proofErr w:type="spellEnd"/>
      <w:r>
        <w:rPr>
          <w:rFonts w:ascii="Arial" w:hAnsi="Arial" w:cs="Arial"/>
          <w:sz w:val="21"/>
          <w:szCs w:val="21"/>
        </w:rPr>
        <w:t xml:space="preserve"> Helios with front Diffusion, Helios open, and Titan open.</w:t>
      </w:r>
    </w:p>
    <w:p w14:paraId="61006B82" w14:textId="77777777" w:rsidR="00DF593E" w:rsidRDefault="00DF593E" w:rsidP="00DF59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295794" w14:textId="77777777" w:rsidR="00DF593E" w:rsidRDefault="00DF593E" w:rsidP="00DF59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11C48D" w14:textId="77777777" w:rsidR="00DF593E" w:rsidRPr="00CF648F" w:rsidRDefault="00DF593E" w:rsidP="00DF593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F648F">
        <w:rPr>
          <w:rFonts w:ascii="Arial" w:hAnsi="Arial" w:cs="Arial"/>
          <w:sz w:val="20"/>
          <w:szCs w:val="20"/>
        </w:rPr>
        <w:t xml:space="preserve">Information Prepared by Lewis Communications: </w:t>
      </w:r>
      <w:hyperlink r:id="rId6" w:history="1">
        <w:r w:rsidRPr="00CF648F">
          <w:rPr>
            <w:rStyle w:val="Hyperlink"/>
            <w:rFonts w:ascii="Arial" w:hAnsi="Arial" w:cs="Arial"/>
            <w:sz w:val="20"/>
            <w:szCs w:val="20"/>
          </w:rPr>
          <w:t>susan@lewiscommunications.net</w:t>
        </w:r>
      </w:hyperlink>
      <w:r w:rsidRPr="00CF648F">
        <w:rPr>
          <w:rFonts w:ascii="Arial" w:hAnsi="Arial" w:cs="Arial"/>
          <w:sz w:val="20"/>
          <w:szCs w:val="20"/>
        </w:rPr>
        <w:t xml:space="preserve">  </w:t>
      </w:r>
    </w:p>
    <w:p w14:paraId="65AE0B65" w14:textId="77777777" w:rsidR="00DF593E" w:rsidRPr="00CF648F" w:rsidRDefault="00DF593E" w:rsidP="00DF593E">
      <w:pPr>
        <w:rPr>
          <w:rFonts w:ascii="Arial" w:hAnsi="Arial" w:cs="Arial"/>
          <w:sz w:val="20"/>
          <w:szCs w:val="20"/>
        </w:rPr>
      </w:pPr>
      <w:r w:rsidRPr="00CF648F">
        <w:rPr>
          <w:rFonts w:ascii="Arial" w:hAnsi="Arial" w:cs="Arial"/>
          <w:sz w:val="20"/>
          <w:szCs w:val="20"/>
        </w:rPr>
        <w:t xml:space="preserve">For Additional News and Photos visit </w:t>
      </w:r>
      <w:hyperlink r:id="rId7" w:history="1">
        <w:r w:rsidRPr="00CF648F">
          <w:rPr>
            <w:rStyle w:val="Hyperlink"/>
            <w:rFonts w:ascii="Arial" w:hAnsi="Arial" w:cs="Arial"/>
            <w:sz w:val="20"/>
            <w:szCs w:val="20"/>
          </w:rPr>
          <w:t>www.aboutthegear.com</w:t>
        </w:r>
      </w:hyperlink>
      <w:r w:rsidRPr="00CF648F">
        <w:rPr>
          <w:rFonts w:ascii="Arial" w:hAnsi="Arial" w:cs="Arial"/>
          <w:sz w:val="20"/>
          <w:szCs w:val="20"/>
        </w:rPr>
        <w:t xml:space="preserve"> </w:t>
      </w:r>
    </w:p>
    <w:p w14:paraId="60F8080B" w14:textId="77777777" w:rsidR="00DF593E" w:rsidRPr="00673EFF" w:rsidRDefault="00DF593E" w:rsidP="00DF593E">
      <w:pPr>
        <w:rPr>
          <w:rFonts w:ascii="Arial" w:hAnsi="Arial" w:cs="Arial"/>
        </w:rPr>
      </w:pPr>
    </w:p>
    <w:p w14:paraId="5FD8D920" w14:textId="77777777" w:rsidR="00315E73" w:rsidRDefault="00DF593E"/>
    <w:sectPr w:rsidR="0031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3E"/>
    <w:rsid w:val="00873E5C"/>
    <w:rsid w:val="00AF457B"/>
    <w:rsid w:val="00D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7180E"/>
  <w15:chartTrackingRefBased/>
  <w15:docId w15:val="{62F1321C-B70A-F24D-A586-F0EE3353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9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59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593E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outthegea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lewiscommunications.net" TargetMode="External"/><Relationship Id="rId5" Type="http://schemas.openxmlformats.org/officeDocument/2006/relationships/hyperlink" Target="https://www.dopchoice.com/manufacturer/astera/" TargetMode="External"/><Relationship Id="rId4" Type="http://schemas.openxmlformats.org/officeDocument/2006/relationships/hyperlink" Target="http://www.dopchoic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Safrigina</dc:creator>
  <cp:keywords/>
  <dc:description/>
  <cp:lastModifiedBy>Vika Safrigina</cp:lastModifiedBy>
  <cp:revision>1</cp:revision>
  <dcterms:created xsi:type="dcterms:W3CDTF">2022-03-03T02:01:00Z</dcterms:created>
  <dcterms:modified xsi:type="dcterms:W3CDTF">2022-03-03T02:02:00Z</dcterms:modified>
</cp:coreProperties>
</file>