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2EA1F" w14:textId="77777777" w:rsidR="00201C42" w:rsidRPr="007C20BE" w:rsidRDefault="00201C42" w:rsidP="00201C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0"/>
        <w:rPr>
          <w:rFonts w:ascii="Arial" w:hAnsi="Arial" w:cs="Arial"/>
          <w:b/>
          <w:bCs/>
          <w:color w:val="000000" w:themeColor="text1"/>
          <w:sz w:val="20"/>
          <w:szCs w:val="20"/>
          <w:u w:color="000000"/>
          <w:lang w:val="en-US"/>
        </w:rPr>
      </w:pPr>
      <w:r w:rsidRPr="007C20BE">
        <w:rPr>
          <w:rFonts w:ascii="Arial" w:hAnsi="Arial" w:cs="Arial"/>
          <w:b/>
          <w:bCs/>
          <w:color w:val="000000" w:themeColor="text1"/>
          <w:sz w:val="20"/>
          <w:szCs w:val="20"/>
          <w:u w:color="000000"/>
          <w:lang w:val="en-US"/>
        </w:rPr>
        <w:t xml:space="preserve">NEWS RELEASE </w:t>
      </w:r>
    </w:p>
    <w:p w14:paraId="745C9208" w14:textId="75C672FF" w:rsidR="00201C42" w:rsidRPr="007C20BE" w:rsidRDefault="00201C42" w:rsidP="00201C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7C20B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CineGear Expo</w:t>
      </w:r>
    </w:p>
    <w:p w14:paraId="1E5B36F8" w14:textId="1BED03D2" w:rsidR="00201C42" w:rsidRDefault="00C87DDB" w:rsidP="00201C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0"/>
        <w:rPr>
          <w:rFonts w:ascii="Arial" w:hAnsi="Arial" w:cs="Arial"/>
          <w:color w:val="000000" w:themeColor="text1"/>
          <w:sz w:val="20"/>
          <w:szCs w:val="20"/>
          <w:u w:color="000000"/>
          <w:lang w:val="en-US"/>
        </w:rPr>
      </w:pPr>
      <w:hyperlink r:id="rId4" w:history="1">
        <w:r w:rsidR="001A0F63" w:rsidRPr="00CF19A8">
          <w:rPr>
            <w:rStyle w:val="Hyperlink"/>
            <w:rFonts w:ascii="Arial" w:hAnsi="Arial" w:cs="Arial"/>
            <w:sz w:val="20"/>
            <w:szCs w:val="20"/>
            <w:lang w:val="en-US"/>
          </w:rPr>
          <w:t>www.cinegearexpo.com</w:t>
        </w:r>
      </w:hyperlink>
    </w:p>
    <w:p w14:paraId="2C587786" w14:textId="61940D98" w:rsidR="00201C42" w:rsidRPr="007C20BE" w:rsidRDefault="00201C42" w:rsidP="00201C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7C20BE">
        <w:rPr>
          <w:rFonts w:ascii="Arial" w:hAnsi="Arial" w:cs="Arial"/>
          <w:color w:val="000000" w:themeColor="text1"/>
          <w:sz w:val="20"/>
          <w:szCs w:val="20"/>
          <w:lang w:val="en-US"/>
        </w:rPr>
        <w:t>Effective: July 1</w:t>
      </w:r>
      <w:r w:rsidR="00EE2406" w:rsidRPr="007C20BE">
        <w:rPr>
          <w:rFonts w:ascii="Arial" w:hAnsi="Arial" w:cs="Arial"/>
          <w:color w:val="000000" w:themeColor="text1"/>
          <w:sz w:val="20"/>
          <w:szCs w:val="20"/>
          <w:lang w:val="en-US"/>
        </w:rPr>
        <w:t>2</w:t>
      </w:r>
      <w:r w:rsidRPr="007C20BE">
        <w:rPr>
          <w:rFonts w:ascii="Arial" w:hAnsi="Arial" w:cs="Arial"/>
          <w:color w:val="000000" w:themeColor="text1"/>
          <w:sz w:val="20"/>
          <w:szCs w:val="20"/>
          <w:lang w:val="en-US"/>
        </w:rPr>
        <w:t>, 2022</w:t>
      </w:r>
    </w:p>
    <w:p w14:paraId="58EE28B1" w14:textId="77777777" w:rsidR="00201C42" w:rsidRPr="007C20BE" w:rsidRDefault="00201C42" w:rsidP="00201C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439C0669" w14:textId="77777777" w:rsidR="00201C42" w:rsidRPr="007C20BE" w:rsidRDefault="00201C42" w:rsidP="00201C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53AECA80" w14:textId="7FE7AC35" w:rsidR="00201C42" w:rsidRPr="007C20BE" w:rsidRDefault="00201C42" w:rsidP="00201C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right="72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7C20B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CineGear LA Tech</w:t>
      </w:r>
      <w:r w:rsidR="00C87DDB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nology</w:t>
      </w:r>
      <w:r w:rsidRPr="007C20B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Achievement Winners Announced &amp;</w:t>
      </w:r>
    </w:p>
    <w:p w14:paraId="2FAF7639" w14:textId="1A31202A" w:rsidR="00201C42" w:rsidRPr="007C20BE" w:rsidRDefault="00201C42" w:rsidP="00A8323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right="72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7C20B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Atlanta Registration</w:t>
      </w:r>
      <w:r w:rsidR="00001D3C" w:rsidRPr="007C20B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is</w:t>
      </w:r>
      <w:r w:rsidRPr="007C20B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Now Open</w:t>
      </w:r>
    </w:p>
    <w:p w14:paraId="3A9971A7" w14:textId="73385351" w:rsidR="001A0F63" w:rsidRDefault="00201C42" w:rsidP="001A0F63">
      <w:r w:rsidRPr="007C20BE">
        <w:rPr>
          <w:rFonts w:ascii="Arial" w:hAnsi="Arial" w:cs="Arial"/>
          <w:color w:val="000000" w:themeColor="text1"/>
          <w:sz w:val="20"/>
          <w:szCs w:val="20"/>
        </w:rPr>
        <w:t xml:space="preserve">It's official—October 7-8, 2022 the industry's most renowned southern industry event will return to </w:t>
      </w:r>
      <w:r w:rsidR="001A0F63" w:rsidRPr="007C20BE">
        <w:rPr>
          <w:rFonts w:ascii="Arial" w:hAnsi="Arial" w:cs="Arial"/>
          <w:color w:val="000000" w:themeColor="text1"/>
          <w:sz w:val="20"/>
          <w:szCs w:val="20"/>
        </w:rPr>
        <w:t>Atlanta</w:t>
      </w:r>
      <w:r w:rsidRPr="007C20BE">
        <w:rPr>
          <w:rFonts w:ascii="Arial" w:hAnsi="Arial" w:cs="Arial"/>
          <w:color w:val="000000" w:themeColor="text1"/>
          <w:sz w:val="20"/>
          <w:szCs w:val="20"/>
        </w:rPr>
        <w:t xml:space="preserve"> Georgia</w:t>
      </w:r>
      <w:r w:rsidR="001A0F63">
        <w:rPr>
          <w:rFonts w:ascii="Arial" w:hAnsi="Arial" w:cs="Arial"/>
          <w:color w:val="000000" w:themeColor="text1"/>
          <w:sz w:val="20"/>
          <w:szCs w:val="20"/>
        </w:rPr>
        <w:t>’</w:t>
      </w:r>
      <w:r w:rsidRPr="007C20BE">
        <w:rPr>
          <w:rFonts w:ascii="Arial" w:hAnsi="Arial" w:cs="Arial"/>
          <w:color w:val="000000" w:themeColor="text1"/>
          <w:sz w:val="20"/>
          <w:szCs w:val="20"/>
        </w:rPr>
        <w:t>s Trilith Studios (same studio, new name). Signups for attending the Hollywood-meets-southe</w:t>
      </w:r>
      <w:r w:rsidR="001A0F63">
        <w:rPr>
          <w:rFonts w:ascii="Arial" w:hAnsi="Arial" w:cs="Arial"/>
          <w:color w:val="000000" w:themeColor="text1"/>
          <w:sz w:val="20"/>
          <w:szCs w:val="20"/>
        </w:rPr>
        <w:t>r</w:t>
      </w:r>
      <w:r w:rsidRPr="007C20BE">
        <w:rPr>
          <w:rFonts w:ascii="Arial" w:hAnsi="Arial" w:cs="Arial"/>
          <w:color w:val="000000" w:themeColor="text1"/>
          <w:sz w:val="20"/>
          <w:szCs w:val="20"/>
        </w:rPr>
        <w:t xml:space="preserve">n-hospitality CineGear Expo are free at: </w:t>
      </w:r>
      <w:hyperlink r:id="rId5" w:tgtFrame="_blank" w:history="1">
        <w:r w:rsidR="001A0F63">
          <w:rPr>
            <w:rStyle w:val="Hyperlink"/>
            <w:rFonts w:ascii="Helvetica" w:hAnsi="Helvetica"/>
            <w:sz w:val="21"/>
            <w:szCs w:val="21"/>
          </w:rPr>
          <w:t>https://www.cinegearexpo.com/atl-expo/atl-registration/</w:t>
        </w:r>
      </w:hyperlink>
    </w:p>
    <w:p w14:paraId="79573129" w14:textId="2BA9D8AE" w:rsidR="00201C42" w:rsidRPr="007C20BE" w:rsidRDefault="00201C42" w:rsidP="00A8323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0"/>
        <w:rPr>
          <w:rFonts w:ascii="Arial" w:hAnsi="Arial" w:cs="Arial"/>
          <w:color w:val="000000" w:themeColor="text1"/>
          <w:sz w:val="20"/>
          <w:szCs w:val="20"/>
          <w:highlight w:val="green"/>
          <w:lang w:val="en-US"/>
        </w:rPr>
      </w:pPr>
    </w:p>
    <w:p w14:paraId="2105E489" w14:textId="77777777" w:rsidR="00201C42" w:rsidRPr="007C20BE" w:rsidRDefault="00201C42" w:rsidP="00A83238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</w:p>
    <w:p w14:paraId="7A1D324F" w14:textId="1334A341" w:rsidR="00201C42" w:rsidRPr="007C20BE" w:rsidRDefault="00201C42" w:rsidP="00A83238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7C20BE">
        <w:rPr>
          <w:rFonts w:ascii="Arial" w:hAnsi="Arial" w:cs="Arial"/>
          <w:color w:val="000000" w:themeColor="text1"/>
          <w:sz w:val="20"/>
          <w:szCs w:val="20"/>
        </w:rPr>
        <w:t>CineGear Expo is also pleased to announce the LA '22 Technical Achievement Award recipients. CineGear</w:t>
      </w:r>
      <w:r w:rsidR="001A0F63">
        <w:rPr>
          <w:rFonts w:ascii="Arial" w:hAnsi="Arial" w:cs="Arial"/>
          <w:color w:val="000000" w:themeColor="text1"/>
          <w:sz w:val="20"/>
          <w:szCs w:val="20"/>
        </w:rPr>
        <w:t>’</w:t>
      </w:r>
      <w:r w:rsidRPr="007C20BE">
        <w:rPr>
          <w:rFonts w:ascii="Arial" w:hAnsi="Arial" w:cs="Arial"/>
          <w:color w:val="000000" w:themeColor="text1"/>
          <w:sz w:val="20"/>
          <w:szCs w:val="20"/>
        </w:rPr>
        <w:t>s team of expert judges, representing multiple industry disciplines</w:t>
      </w:r>
      <w:r w:rsidR="00EE2406" w:rsidRPr="007C20BE">
        <w:rPr>
          <w:rFonts w:ascii="Arial" w:hAnsi="Arial" w:cs="Arial"/>
          <w:color w:val="000000" w:themeColor="text1"/>
          <w:sz w:val="20"/>
          <w:szCs w:val="20"/>
        </w:rPr>
        <w:t>,</w:t>
      </w:r>
      <w:r w:rsidRPr="007C20BE">
        <w:rPr>
          <w:rFonts w:ascii="Arial" w:hAnsi="Arial" w:cs="Arial"/>
          <w:color w:val="000000" w:themeColor="text1"/>
          <w:sz w:val="20"/>
          <w:szCs w:val="20"/>
        </w:rPr>
        <w:t xml:space="preserve"> examined each product submitted at the June CineGear Expo in Los Angeles. After weeks of extensive </w:t>
      </w:r>
      <w:r w:rsidR="001A0F63" w:rsidRPr="007C20BE">
        <w:rPr>
          <w:rFonts w:ascii="Arial" w:hAnsi="Arial" w:cs="Arial"/>
          <w:color w:val="000000" w:themeColor="text1"/>
          <w:sz w:val="20"/>
          <w:szCs w:val="20"/>
        </w:rPr>
        <w:t>deliberation,</w:t>
      </w:r>
      <w:r w:rsidRPr="007C20BE">
        <w:rPr>
          <w:rFonts w:ascii="Arial" w:hAnsi="Arial" w:cs="Arial"/>
          <w:color w:val="000000" w:themeColor="text1"/>
          <w:sz w:val="20"/>
          <w:szCs w:val="20"/>
        </w:rPr>
        <w:t xml:space="preserve"> they have selected worthy new motion picture gear in 12 product categories. </w:t>
      </w:r>
    </w:p>
    <w:p w14:paraId="4D1FF909" w14:textId="77777777" w:rsidR="00201C42" w:rsidRPr="007C20BE" w:rsidRDefault="00201C42" w:rsidP="00A83238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</w:p>
    <w:p w14:paraId="5EA19D51" w14:textId="6EB85678" w:rsidR="00201C42" w:rsidRPr="007C20BE" w:rsidRDefault="00201C42" w:rsidP="00A83238">
      <w:pPr>
        <w:rPr>
          <w:rFonts w:ascii="Arial" w:hAnsi="Arial" w:cs="Arial"/>
          <w:color w:val="000000" w:themeColor="text1"/>
          <w:sz w:val="20"/>
          <w:szCs w:val="20"/>
        </w:rPr>
      </w:pPr>
      <w:r w:rsidRPr="007C20BE">
        <w:rPr>
          <w:rFonts w:ascii="Arial" w:hAnsi="Arial" w:cs="Arial"/>
          <w:color w:val="000000" w:themeColor="text1"/>
          <w:sz w:val="20"/>
          <w:szCs w:val="20"/>
        </w:rPr>
        <w:t>The win in </w:t>
      </w:r>
      <w:r w:rsidRPr="007C20BE">
        <w:rPr>
          <w:rFonts w:ascii="Arial" w:hAnsi="Arial" w:cs="Arial"/>
          <w:i/>
          <w:iCs/>
          <w:color w:val="000000" w:themeColor="text1"/>
          <w:sz w:val="20"/>
          <w:szCs w:val="20"/>
        </w:rPr>
        <w:t>Camera Technology</w:t>
      </w:r>
      <w:r w:rsidRPr="007C20BE">
        <w:rPr>
          <w:rFonts w:ascii="Arial" w:hAnsi="Arial" w:cs="Arial"/>
          <w:color w:val="000000" w:themeColor="text1"/>
          <w:sz w:val="20"/>
          <w:szCs w:val="20"/>
        </w:rPr>
        <w:t xml:space="preserve"> went to Sony Electronics for the SONY VENICE 2 camera system. In the Camera Accessories category, </w:t>
      </w:r>
      <w:r w:rsidRPr="007C20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 award was given to Moonlighting Industries (</w:t>
      </w:r>
      <w:r w:rsidRPr="007C20B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designers: Miko </w:t>
      </w:r>
      <w:proofErr w:type="spellStart"/>
      <w:r w:rsidRPr="007C20B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Lazic</w:t>
      </w:r>
      <w:proofErr w:type="spellEnd"/>
      <w:r w:rsidRPr="007C20B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, Henrik Lander, Oscar </w:t>
      </w:r>
      <w:proofErr w:type="spellStart"/>
      <w:r w:rsidRPr="007C20B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Thörn</w:t>
      </w:r>
      <w:proofErr w:type="spellEnd"/>
      <w:r w:rsidRPr="007C20B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, Jonas </w:t>
      </w:r>
      <w:proofErr w:type="spellStart"/>
      <w:r w:rsidRPr="007C20B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Nockert</w:t>
      </w:r>
      <w:proofErr w:type="spellEnd"/>
      <w:r w:rsidRPr="007C20B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, Andreas Persson, Andreas </w:t>
      </w:r>
      <w:proofErr w:type="spellStart"/>
      <w:r w:rsidRPr="007C20B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Wallberg</w:t>
      </w:r>
      <w:proofErr w:type="spellEnd"/>
      <w:r w:rsidRPr="007C20B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, Mathias </w:t>
      </w:r>
      <w:proofErr w:type="spellStart"/>
      <w:r w:rsidRPr="007C20B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Farnebo</w:t>
      </w:r>
      <w:proofErr w:type="spellEnd"/>
      <w:r w:rsidRPr="007C20B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C20B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Örjan</w:t>
      </w:r>
      <w:proofErr w:type="spellEnd"/>
      <w:r w:rsidRPr="007C20B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C20B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Söderberg</w:t>
      </w:r>
      <w:proofErr w:type="spellEnd"/>
      <w:r w:rsidRPr="007C20B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, Lars-Olof Berg, </w:t>
      </w:r>
      <w:r w:rsidR="00A1551E" w:rsidRPr="007C20B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and </w:t>
      </w:r>
      <w:r w:rsidRPr="007C20B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Michel Cardoso Teixeira) </w:t>
      </w:r>
      <w:r w:rsidRPr="007C20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for the Moon Smart Focus rangefinder. </w:t>
      </w:r>
    </w:p>
    <w:p w14:paraId="791D1E77" w14:textId="77777777" w:rsidR="00201C42" w:rsidRPr="007C20BE" w:rsidRDefault="00201C42" w:rsidP="00A832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  <w:color w:val="000000" w:themeColor="text1"/>
        </w:rPr>
      </w:pPr>
    </w:p>
    <w:p w14:paraId="6D26A69A" w14:textId="6C1B4EAD" w:rsidR="00201C42" w:rsidRPr="007C20BE" w:rsidRDefault="00201C42" w:rsidP="00A83238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7C20BE">
        <w:rPr>
          <w:rFonts w:ascii="Arial" w:hAnsi="Arial" w:cs="Arial"/>
          <w:color w:val="000000" w:themeColor="text1"/>
          <w:sz w:val="20"/>
          <w:szCs w:val="20"/>
        </w:rPr>
        <w:t xml:space="preserve">In the hotly competitive </w:t>
      </w:r>
      <w:r w:rsidRPr="007C20B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Optics </w:t>
      </w:r>
      <w:r w:rsidRPr="007C20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category, the main award went to </w:t>
      </w:r>
      <w:proofErr w:type="spellStart"/>
      <w:r w:rsidRPr="007C20B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Angenieux</w:t>
      </w:r>
      <w:proofErr w:type="spellEnd"/>
      <w:r w:rsidRPr="007C20B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for the </w:t>
      </w:r>
      <w:proofErr w:type="spellStart"/>
      <w:r w:rsidRPr="007C20B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Optimo</w:t>
      </w:r>
      <w:proofErr w:type="spellEnd"/>
      <w:r w:rsidRPr="007C20B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Primes – Integrated Optical Palette (IOP) designed by Arnaud </w:t>
      </w:r>
      <w:proofErr w:type="spellStart"/>
      <w:r w:rsidRPr="007C20B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Esbelin</w:t>
      </w:r>
      <w:proofErr w:type="spellEnd"/>
      <w:r w:rsidRPr="007C20B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. An </w:t>
      </w:r>
      <w:r w:rsidRPr="007C20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Honorable Mention went to ZEISS for their Supreme Prime Radiance </w:t>
      </w:r>
      <w:r w:rsidR="00FA5D97" w:rsidRPr="007C20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</w:t>
      </w:r>
      <w:r w:rsidRPr="007C20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enses.</w:t>
      </w:r>
    </w:p>
    <w:p w14:paraId="7ED24705" w14:textId="77777777" w:rsidR="00201C42" w:rsidRPr="007C20BE" w:rsidRDefault="00201C42" w:rsidP="00A83238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</w:p>
    <w:p w14:paraId="63FB8C5E" w14:textId="76812146" w:rsidR="00201C42" w:rsidRPr="007C20BE" w:rsidRDefault="00201C42" w:rsidP="00A83238">
      <w:pPr>
        <w:rPr>
          <w:rFonts w:ascii="Arial" w:hAnsi="Arial" w:cs="Arial"/>
          <w:color w:val="000000" w:themeColor="text1"/>
          <w:sz w:val="20"/>
          <w:szCs w:val="20"/>
        </w:rPr>
      </w:pPr>
      <w:r w:rsidRPr="007C20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The Support Technology prize went to </w:t>
      </w:r>
      <w:proofErr w:type="spellStart"/>
      <w:r w:rsidRPr="007C20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Tilta</w:t>
      </w:r>
      <w:proofErr w:type="spellEnd"/>
      <w:r w:rsidRPr="007C20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for their Hydra</w:t>
      </w:r>
      <w:r w:rsidR="00DC46BC" w:rsidRPr="007C20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</w:t>
      </w:r>
      <w:r w:rsidRPr="007C20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Arm</w:t>
      </w:r>
      <w:r w:rsidR="00DC46BC" w:rsidRPr="007C20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Mini </w:t>
      </w:r>
      <w:r w:rsidRPr="007C20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portable camera crane with an </w:t>
      </w:r>
      <w:proofErr w:type="spellStart"/>
      <w:r w:rsidRPr="007C20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Honorabe</w:t>
      </w:r>
      <w:proofErr w:type="spellEnd"/>
      <w:r w:rsidRPr="007C20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Mention bestowed upon Motorized Precision (</w:t>
      </w:r>
      <w:r w:rsidRPr="007C20B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Designers: Sean Brown, Brian Davidson)</w:t>
      </w:r>
    </w:p>
    <w:p w14:paraId="4444CE3C" w14:textId="611071A7" w:rsidR="00201C42" w:rsidRPr="007C20BE" w:rsidRDefault="00201C42" w:rsidP="00A83238">
      <w:pPr>
        <w:rPr>
          <w:rFonts w:ascii="Arial" w:hAnsi="Arial" w:cs="Arial"/>
          <w:color w:val="000000" w:themeColor="text1"/>
          <w:sz w:val="20"/>
          <w:szCs w:val="20"/>
        </w:rPr>
      </w:pPr>
      <w:r w:rsidRPr="007C20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for their MP-AR motion control robotics tool.</w:t>
      </w:r>
      <w:r w:rsidRPr="007C20BE">
        <w:rPr>
          <w:rFonts w:ascii="Arial" w:hAnsi="Arial" w:cs="Arial"/>
          <w:color w:val="000000" w:themeColor="text1"/>
          <w:sz w:val="20"/>
          <w:szCs w:val="20"/>
        </w:rPr>
        <w:t xml:space="preserve"> In the abundant </w:t>
      </w:r>
      <w:r w:rsidRPr="007C20B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Lighting Technology </w:t>
      </w:r>
      <w:r w:rsidRPr="007C20BE">
        <w:rPr>
          <w:rFonts w:ascii="Arial" w:hAnsi="Arial" w:cs="Arial"/>
          <w:color w:val="000000" w:themeColor="text1"/>
          <w:sz w:val="20"/>
          <w:szCs w:val="20"/>
        </w:rPr>
        <w:t xml:space="preserve">category there was a dead heat between Velvet USA for The Velvet Cyc 6 </w:t>
      </w:r>
      <w:r w:rsidRPr="007C20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LED </w:t>
      </w:r>
      <w:r w:rsidRPr="007C20BE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  <w:shd w:val="clear" w:color="auto" w:fill="FFFFFF"/>
        </w:rPr>
        <w:t>cyclorama</w:t>
      </w:r>
      <w:r w:rsidRPr="007C20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 light </w:t>
      </w:r>
      <w:r w:rsidRPr="007C20BE">
        <w:rPr>
          <w:rFonts w:ascii="Arial" w:hAnsi="Arial" w:cs="Arial"/>
          <w:color w:val="000000" w:themeColor="text1"/>
          <w:sz w:val="20"/>
          <w:szCs w:val="20"/>
        </w:rPr>
        <w:t xml:space="preserve">and the </w:t>
      </w:r>
      <w:proofErr w:type="spellStart"/>
      <w:r w:rsidRPr="007C20B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RuPixels</w:t>
      </w:r>
      <w:proofErr w:type="spellEnd"/>
      <w:r w:rsidRPr="007C20BE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7C20B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Inc,</w:t>
      </w:r>
      <w:r w:rsidRPr="007C20BE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C20B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RuFlex</w:t>
      </w:r>
      <w:proofErr w:type="spellEnd"/>
      <w:r w:rsidRPr="007C20B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System</w:t>
      </w:r>
      <w:r w:rsidRPr="007C20BE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7C20B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(designer: Michael Kelly) for interactive lighting.</w:t>
      </w:r>
    </w:p>
    <w:p w14:paraId="1EA8B6B4" w14:textId="77777777" w:rsidR="00201C42" w:rsidRPr="007C20BE" w:rsidRDefault="00201C42" w:rsidP="00A83238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</w:p>
    <w:p w14:paraId="4975E83D" w14:textId="77777777" w:rsidR="00201C42" w:rsidRPr="007C20BE" w:rsidRDefault="00201C42" w:rsidP="00A832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  <w:color w:val="000000" w:themeColor="text1"/>
        </w:rPr>
      </w:pPr>
      <w:r w:rsidRPr="007C20BE">
        <w:rPr>
          <w:rFonts w:ascii="Arial" w:hAnsi="Arial" w:cs="Arial"/>
          <w:i/>
          <w:iCs/>
          <w:color w:val="000000" w:themeColor="text1"/>
        </w:rPr>
        <w:t xml:space="preserve">Post-Production </w:t>
      </w:r>
      <w:r w:rsidRPr="007C20BE">
        <w:rPr>
          <w:rFonts w:ascii="Arial" w:eastAsia="Times New Roman" w:hAnsi="Arial" w:cs="Arial"/>
          <w:i/>
          <w:iCs/>
          <w:color w:val="000000" w:themeColor="text1"/>
        </w:rPr>
        <w:t>Technology</w:t>
      </w:r>
      <w:r w:rsidRPr="007C20BE">
        <w:rPr>
          <w:rFonts w:ascii="Arial" w:eastAsia="Times New Roman" w:hAnsi="Arial" w:cs="Arial"/>
          <w:color w:val="000000" w:themeColor="text1"/>
        </w:rPr>
        <w:t xml:space="preserve"> winner was </w:t>
      </w:r>
      <w:r w:rsidRPr="007C20BE">
        <w:rPr>
          <w:rFonts w:ascii="Arial" w:hAnsi="Arial" w:cs="Arial"/>
          <w:color w:val="000000" w:themeColor="text1"/>
        </w:rPr>
        <w:t xml:space="preserve">Blackmagic Design for the DaVinci Resolve 18. </w:t>
      </w:r>
      <w:proofErr w:type="spellStart"/>
      <w:r w:rsidRPr="007C20BE">
        <w:rPr>
          <w:rFonts w:ascii="Arial" w:hAnsi="Arial" w:cs="Arial"/>
          <w:color w:val="000000" w:themeColor="text1"/>
        </w:rPr>
        <w:t>Diety</w:t>
      </w:r>
      <w:proofErr w:type="spellEnd"/>
      <w:r w:rsidRPr="007C20BE">
        <w:rPr>
          <w:rFonts w:ascii="Arial" w:hAnsi="Arial" w:cs="Arial"/>
          <w:color w:val="000000" w:themeColor="text1"/>
        </w:rPr>
        <w:t xml:space="preserve"> Microphones picked up the </w:t>
      </w:r>
      <w:r w:rsidRPr="007C20BE">
        <w:rPr>
          <w:rFonts w:ascii="Arial" w:hAnsi="Arial" w:cs="Arial"/>
          <w:i/>
          <w:iCs/>
          <w:color w:val="000000" w:themeColor="text1"/>
        </w:rPr>
        <w:t>Sound Technology</w:t>
      </w:r>
      <w:r w:rsidRPr="007C20BE">
        <w:rPr>
          <w:rFonts w:ascii="Arial" w:hAnsi="Arial" w:cs="Arial"/>
          <w:color w:val="000000" w:themeColor="text1"/>
        </w:rPr>
        <w:t xml:space="preserve"> win for their </w:t>
      </w:r>
      <w:r w:rsidRPr="007C20BE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TC-SL1 Wireless Timecode Slate</w:t>
      </w:r>
    </w:p>
    <w:p w14:paraId="4B5B45A0" w14:textId="77777777" w:rsidR="00201C42" w:rsidRPr="007C20BE" w:rsidRDefault="00201C42" w:rsidP="00A83238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C20B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(designer: Andrew Jones).</w:t>
      </w:r>
    </w:p>
    <w:p w14:paraId="078AE052" w14:textId="77777777" w:rsidR="00201C42" w:rsidRPr="007C20BE" w:rsidRDefault="00201C42" w:rsidP="00A83238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</w:p>
    <w:p w14:paraId="75CC716B" w14:textId="77777777" w:rsidR="00201C42" w:rsidRPr="007C20BE" w:rsidRDefault="00201C42" w:rsidP="00A83238">
      <w:pPr>
        <w:rPr>
          <w:rFonts w:ascii="Arial" w:hAnsi="Arial" w:cs="Arial"/>
          <w:color w:val="000000" w:themeColor="text1"/>
          <w:sz w:val="20"/>
          <w:szCs w:val="20"/>
        </w:rPr>
      </w:pPr>
      <w:r w:rsidRPr="007C20BE">
        <w:rPr>
          <w:rFonts w:ascii="Arial" w:hAnsi="Arial" w:cs="Arial"/>
          <w:color w:val="000000" w:themeColor="text1"/>
          <w:sz w:val="20"/>
          <w:szCs w:val="20"/>
        </w:rPr>
        <w:t>The </w:t>
      </w:r>
      <w:r w:rsidRPr="007C20BE">
        <w:rPr>
          <w:rFonts w:ascii="Arial" w:hAnsi="Arial" w:cs="Arial"/>
          <w:i/>
          <w:iCs/>
          <w:color w:val="000000" w:themeColor="text1"/>
          <w:sz w:val="20"/>
          <w:szCs w:val="20"/>
        </w:rPr>
        <w:t>Other Technologies</w:t>
      </w:r>
      <w:r w:rsidRPr="007C20BE">
        <w:rPr>
          <w:rFonts w:ascii="Arial" w:hAnsi="Arial" w:cs="Arial"/>
          <w:color w:val="000000" w:themeColor="text1"/>
          <w:sz w:val="20"/>
          <w:szCs w:val="20"/>
        </w:rPr>
        <w:t xml:space="preserve"> category brought in two winners. </w:t>
      </w:r>
      <w:proofErr w:type="spellStart"/>
      <w:r w:rsidRPr="007C20BE">
        <w:rPr>
          <w:rFonts w:ascii="Arial" w:hAnsi="Arial" w:cs="Arial"/>
          <w:color w:val="000000" w:themeColor="text1"/>
          <w:sz w:val="20"/>
          <w:szCs w:val="20"/>
        </w:rPr>
        <w:t>SmallHD</w:t>
      </w:r>
      <w:proofErr w:type="spellEnd"/>
      <w:r w:rsidRPr="007C20BE">
        <w:rPr>
          <w:rFonts w:ascii="Arial" w:hAnsi="Arial" w:cs="Arial"/>
          <w:color w:val="000000" w:themeColor="text1"/>
          <w:sz w:val="20"/>
          <w:szCs w:val="20"/>
        </w:rPr>
        <w:t xml:space="preserve"> scored for their </w:t>
      </w:r>
      <w:r w:rsidRPr="007C20B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Vision 24 and Vision 17, 4K HDR Production Monitors. Filmmaking Research Lab (</w:t>
      </w:r>
      <w:r w:rsidRPr="007C20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Designers: Lawrence Sher ASC, Alon </w:t>
      </w:r>
      <w:proofErr w:type="spellStart"/>
      <w:r w:rsidRPr="007C20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Ziv</w:t>
      </w:r>
      <w:proofErr w:type="spellEnd"/>
      <w:r w:rsidRPr="007C20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Bodhi </w:t>
      </w:r>
      <w:proofErr w:type="spellStart"/>
      <w:r w:rsidRPr="007C20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Oser</w:t>
      </w:r>
      <w:proofErr w:type="spellEnd"/>
      <w:r w:rsidRPr="007C20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Ethan Young) also took home a win for their </w:t>
      </w:r>
      <w:proofErr w:type="spellStart"/>
      <w:r w:rsidRPr="007C20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ShotDeck</w:t>
      </w:r>
      <w:proofErr w:type="spellEnd"/>
      <w:r w:rsidRPr="007C20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filmmaking research website.</w:t>
      </w:r>
    </w:p>
    <w:p w14:paraId="3F280896" w14:textId="77777777" w:rsidR="00201C42" w:rsidRPr="007C20BE" w:rsidRDefault="00201C42" w:rsidP="00A83238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</w:p>
    <w:p w14:paraId="7DDE3FED" w14:textId="3801CBAE" w:rsidR="00201C42" w:rsidRPr="007C20BE" w:rsidRDefault="00201C42" w:rsidP="00A83238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7C20BE">
        <w:rPr>
          <w:rFonts w:ascii="Arial" w:hAnsi="Arial" w:cs="Arial"/>
          <w:color w:val="000000" w:themeColor="text1"/>
          <w:sz w:val="20"/>
          <w:szCs w:val="20"/>
        </w:rPr>
        <w:t>The CineGear 202</w:t>
      </w:r>
      <w:r w:rsidR="007537C6" w:rsidRPr="007C20BE">
        <w:rPr>
          <w:rFonts w:ascii="Arial" w:hAnsi="Arial" w:cs="Arial"/>
          <w:color w:val="000000" w:themeColor="text1"/>
          <w:sz w:val="20"/>
          <w:szCs w:val="20"/>
        </w:rPr>
        <w:t>2</w:t>
      </w:r>
      <w:r w:rsidRPr="007C20BE">
        <w:rPr>
          <w:rFonts w:ascii="Arial" w:hAnsi="Arial" w:cs="Arial"/>
          <w:color w:val="000000" w:themeColor="text1"/>
          <w:sz w:val="20"/>
          <w:szCs w:val="20"/>
        </w:rPr>
        <w:t xml:space="preserve"> esteemed panel of Tech Awards judges included: </w:t>
      </w:r>
      <w:r w:rsidRPr="007C20B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Jeff </w:t>
      </w:r>
      <w:proofErr w:type="spellStart"/>
      <w:r w:rsidRPr="007C20B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Siljenberg</w:t>
      </w:r>
      <w:proofErr w:type="spellEnd"/>
      <w:r w:rsidRPr="007C20B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7C20B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Joe Lewis</w:t>
      </w:r>
      <w:r w:rsidRPr="007C20B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7C20B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Joshua Pines</w:t>
      </w:r>
      <w:r w:rsidRPr="007C20B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7C20B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Lawrence Sher, ASC</w:t>
      </w:r>
      <w:r w:rsidRPr="007C20B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7C20B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Sarah </w:t>
      </w:r>
      <w:proofErr w:type="spellStart"/>
      <w:r w:rsidRPr="007C20B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Priestnall</w:t>
      </w:r>
      <w:proofErr w:type="spellEnd"/>
      <w:r w:rsidRPr="007C20B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7C20B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Ted </w:t>
      </w:r>
      <w:proofErr w:type="spellStart"/>
      <w:r w:rsidRPr="007C20B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Hayash</w:t>
      </w:r>
      <w:proofErr w:type="spellEnd"/>
      <w:r w:rsidRPr="007C20BE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Pr="007C20B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Peter Santoro.</w:t>
      </w:r>
    </w:p>
    <w:p w14:paraId="52475458" w14:textId="77777777" w:rsidR="00201C42" w:rsidRPr="007C20BE" w:rsidRDefault="00201C42" w:rsidP="00A83238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157B8784" w14:textId="1021227D" w:rsidR="00201C42" w:rsidRDefault="00201C42" w:rsidP="00A8323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0"/>
        <w:rPr>
          <w:rStyle w:val="Hyperlink1"/>
          <w:rFonts w:ascii="Arial" w:hAnsi="Arial" w:cs="Arial"/>
          <w:color w:val="000000" w:themeColor="text1"/>
          <w:sz w:val="20"/>
          <w:szCs w:val="20"/>
          <w:lang w:val="en-US"/>
        </w:rPr>
      </w:pPr>
      <w:r w:rsidRPr="007C20B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For additional information on upcoming shows, industry vendors and happenings throughout the year visit </w:t>
      </w:r>
      <w:hyperlink r:id="rId6" w:history="1">
        <w:r w:rsidRPr="007C20BE">
          <w:rPr>
            <w:rStyle w:val="Hyperlink1"/>
            <w:rFonts w:ascii="Arial" w:hAnsi="Arial" w:cs="Arial"/>
            <w:color w:val="000000" w:themeColor="text1"/>
            <w:sz w:val="20"/>
            <w:szCs w:val="20"/>
            <w:lang w:val="en-US"/>
          </w:rPr>
          <w:t>www.cinegearexpo.com</w:t>
        </w:r>
      </w:hyperlink>
    </w:p>
    <w:p w14:paraId="6234D9AB" w14:textId="77777777" w:rsidR="005824B3" w:rsidRPr="007C20BE" w:rsidRDefault="005824B3" w:rsidP="00A8323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0"/>
        <w:rPr>
          <w:rStyle w:val="None"/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3F0A9ABC" w14:textId="77777777" w:rsidR="00201C42" w:rsidRPr="00001D3C" w:rsidRDefault="00201C42" w:rsidP="00201C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right="72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01D3C">
        <w:rPr>
          <w:rFonts w:ascii="Arial" w:hAnsi="Arial" w:cs="Arial"/>
          <w:color w:val="000000" w:themeColor="text1"/>
          <w:sz w:val="20"/>
          <w:szCs w:val="20"/>
          <w:lang w:val="en-US"/>
        </w:rPr>
        <w:t>###</w:t>
      </w:r>
    </w:p>
    <w:p w14:paraId="14DEF897" w14:textId="77777777" w:rsidR="00201C42" w:rsidRPr="00001D3C" w:rsidRDefault="00201C42" w:rsidP="00201C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right="720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8F3679C" w14:textId="77777777" w:rsidR="00201C42" w:rsidRPr="00001D3C" w:rsidRDefault="00201C42" w:rsidP="00201C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right="720"/>
        <w:rPr>
          <w:rStyle w:val="None"/>
          <w:rFonts w:ascii="Arial" w:hAnsi="Arial" w:cs="Arial"/>
          <w:color w:val="000000" w:themeColor="text1"/>
          <w:sz w:val="18"/>
          <w:szCs w:val="18"/>
          <w:lang w:val="en-US"/>
        </w:rPr>
      </w:pPr>
      <w:r w:rsidRPr="00001D3C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Information prepared by Lewis Communications: </w:t>
      </w:r>
      <w:hyperlink r:id="rId7" w:history="1">
        <w:r w:rsidRPr="00001D3C">
          <w:rPr>
            <w:rStyle w:val="Hyperlink1"/>
            <w:rFonts w:ascii="Arial" w:hAnsi="Arial" w:cs="Arial"/>
            <w:color w:val="000000" w:themeColor="text1"/>
            <w:sz w:val="18"/>
            <w:szCs w:val="18"/>
            <w:lang w:val="en-US"/>
          </w:rPr>
          <w:t>susan@lewiscommunications.net</w:t>
        </w:r>
      </w:hyperlink>
    </w:p>
    <w:p w14:paraId="3CDAB2B3" w14:textId="77777777" w:rsidR="00201C42" w:rsidRPr="00001D3C" w:rsidRDefault="00201C42" w:rsidP="00201C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right="720"/>
        <w:rPr>
          <w:rStyle w:val="Hyperlink1"/>
          <w:rFonts w:ascii="Arial" w:hAnsi="Arial" w:cs="Arial"/>
          <w:color w:val="000000" w:themeColor="text1"/>
          <w:sz w:val="18"/>
          <w:szCs w:val="18"/>
          <w:lang w:val="en-US"/>
        </w:rPr>
      </w:pPr>
      <w:r w:rsidRPr="00001D3C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For Additional News and Photos visit </w:t>
      </w:r>
      <w:hyperlink r:id="rId8" w:history="1">
        <w:r w:rsidRPr="00001D3C">
          <w:rPr>
            <w:rStyle w:val="Hyperlink1"/>
            <w:rFonts w:ascii="Arial" w:hAnsi="Arial" w:cs="Arial"/>
            <w:color w:val="000000" w:themeColor="text1"/>
            <w:sz w:val="18"/>
            <w:szCs w:val="18"/>
            <w:lang w:val="en-US"/>
          </w:rPr>
          <w:t>www.aboutthegear.com</w:t>
        </w:r>
      </w:hyperlink>
    </w:p>
    <w:p w14:paraId="5525C6D7" w14:textId="77777777" w:rsidR="00DE4E2A" w:rsidRDefault="00DE4E2A"/>
    <w:sectPr w:rsidR="00DE4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42"/>
    <w:rsid w:val="00001D3C"/>
    <w:rsid w:val="0005121B"/>
    <w:rsid w:val="000A6058"/>
    <w:rsid w:val="000F5E14"/>
    <w:rsid w:val="001A0F63"/>
    <w:rsid w:val="001D5098"/>
    <w:rsid w:val="00201C42"/>
    <w:rsid w:val="005824B3"/>
    <w:rsid w:val="007537C6"/>
    <w:rsid w:val="007C20BE"/>
    <w:rsid w:val="00A1551E"/>
    <w:rsid w:val="00A83238"/>
    <w:rsid w:val="00C87DDB"/>
    <w:rsid w:val="00DC46BC"/>
    <w:rsid w:val="00DE4E2A"/>
    <w:rsid w:val="00EE2406"/>
    <w:rsid w:val="00FA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AB05E"/>
  <w15:chartTrackingRefBased/>
  <w15:docId w15:val="{A0D2E835-0E35-0744-B083-36E27515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C4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01C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  <w:lang w:val="de-DE"/>
    </w:rPr>
  </w:style>
  <w:style w:type="character" w:customStyle="1" w:styleId="None">
    <w:name w:val="None"/>
    <w:uiPriority w:val="99"/>
    <w:rsid w:val="00201C42"/>
  </w:style>
  <w:style w:type="character" w:customStyle="1" w:styleId="Hyperlink1">
    <w:name w:val="Hyperlink.1"/>
    <w:basedOn w:val="None"/>
    <w:uiPriority w:val="99"/>
    <w:rsid w:val="00201C42"/>
    <w:rPr>
      <w:rFonts w:cs="Times New Roman"/>
      <w:color w:val="0251FF"/>
      <w:u w:val="single"/>
    </w:rPr>
  </w:style>
  <w:style w:type="paragraph" w:styleId="NormalWeb">
    <w:name w:val="Normal (Web)"/>
    <w:basedOn w:val="Normal"/>
    <w:uiPriority w:val="99"/>
    <w:rsid w:val="00201C42"/>
    <w:pPr>
      <w:spacing w:before="100" w:beforeAutospacing="1" w:after="100" w:afterAutospacing="1"/>
    </w:pPr>
    <w:rPr>
      <w:rFonts w:ascii="Times" w:eastAsia="Arial Unicode M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01C42"/>
    <w:rPr>
      <w:i/>
      <w:iCs/>
    </w:rPr>
  </w:style>
  <w:style w:type="character" w:styleId="Hyperlink">
    <w:name w:val="Hyperlink"/>
    <w:basedOn w:val="DefaultParagraphFont"/>
    <w:uiPriority w:val="99"/>
    <w:unhideWhenUsed/>
    <w:rsid w:val="001A0F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outthegea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san@lewiscommunication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negearexpo.com" TargetMode="External"/><Relationship Id="rId5" Type="http://schemas.openxmlformats.org/officeDocument/2006/relationships/hyperlink" Target="https://www.cinegearexpo.com/atl-expo/atl-registratio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inegearexp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Lewis</dc:creator>
  <cp:keywords/>
  <dc:description/>
  <cp:lastModifiedBy>Vika Safrigina</cp:lastModifiedBy>
  <cp:revision>2</cp:revision>
  <dcterms:created xsi:type="dcterms:W3CDTF">2022-07-12T23:10:00Z</dcterms:created>
  <dcterms:modified xsi:type="dcterms:W3CDTF">2022-07-12T23:10:00Z</dcterms:modified>
</cp:coreProperties>
</file>