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E414" w14:textId="0C6827FD" w:rsidR="00876A3E" w:rsidRDefault="00876A3E" w:rsidP="0087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News Release</w:t>
      </w:r>
    </w:p>
    <w:p w14:paraId="12D2C29F" w14:textId="79D86083" w:rsidR="00876A3E" w:rsidRDefault="00876A3E" w:rsidP="0087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www.smallhd.com</w:t>
      </w:r>
    </w:p>
    <w:p w14:paraId="49344158" w14:textId="51EF3A42" w:rsidR="00876A3E" w:rsidRDefault="00876A3E" w:rsidP="0087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Effective: 9.9.2022</w:t>
      </w:r>
    </w:p>
    <w:p w14:paraId="619AD848" w14:textId="77777777" w:rsidR="00876A3E" w:rsidRDefault="00876A3E" w:rsidP="00876A3E">
      <w:pPr>
        <w:rPr>
          <w:b/>
          <w:sz w:val="24"/>
          <w:szCs w:val="24"/>
        </w:rPr>
      </w:pPr>
    </w:p>
    <w:p w14:paraId="00000001" w14:textId="28B7FCB8" w:rsidR="00BE557E" w:rsidRDefault="00060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SmallHD Announces Launch of Smart 5 Series: 5-inch Touchscreen Monitors, Powered by PageOS 5</w:t>
      </w:r>
    </w:p>
    <w:p w14:paraId="00000002" w14:textId="77777777" w:rsidR="00BE557E" w:rsidRDefault="00BE557E">
      <w:pPr>
        <w:rPr>
          <w:u w:val="single"/>
        </w:rPr>
      </w:pPr>
    </w:p>
    <w:p w14:paraId="00000003" w14:textId="77777777" w:rsidR="00BE557E" w:rsidRDefault="000600EE">
      <w:r>
        <w:rPr>
          <w:b/>
        </w:rPr>
        <w:t>Raleigh, NC</w:t>
      </w:r>
      <w:r>
        <w:t xml:space="preserve"> —</w:t>
      </w:r>
      <w:r>
        <w:rPr>
          <w:highlight w:val="white"/>
        </w:rPr>
        <w:t xml:space="preserve"> SmallHD today announced the launch of the </w:t>
      </w:r>
      <w:hyperlink r:id="rId6">
        <w:r>
          <w:rPr>
            <w:color w:val="1155CC"/>
            <w:highlight w:val="white"/>
            <w:u w:val="single"/>
          </w:rPr>
          <w:t>Smart 5</w:t>
        </w:r>
      </w:hyperlink>
      <w:r>
        <w:rPr>
          <w:highlight w:val="white"/>
        </w:rPr>
        <w:t xml:space="preserve"> Monitor Series, comprising the Ultra 5, Cine 5, and Indie 5 touchscreen displays. Including two additional wireless versions o</w:t>
      </w:r>
      <w:r>
        <w:rPr>
          <w:highlight w:val="white"/>
        </w:rPr>
        <w:t xml:space="preserve">f the Ultra 5 (TX/RX), these five compact </w:t>
      </w:r>
      <w:r>
        <w:t>5-inch touchscreen monitors are all powered by the PageOS 5 Software Toolkit and designed to fit any production need.</w:t>
      </w:r>
    </w:p>
    <w:p w14:paraId="00000004" w14:textId="77777777" w:rsidR="00BE557E" w:rsidRDefault="00BE557E">
      <w:pPr>
        <w:rPr>
          <w:b/>
          <w:u w:val="single"/>
        </w:rPr>
      </w:pPr>
    </w:p>
    <w:p w14:paraId="00000005" w14:textId="77777777" w:rsidR="00BE557E" w:rsidRDefault="000600EE">
      <w:pPr>
        <w:shd w:val="clear" w:color="auto" w:fill="FFFFFF"/>
      </w:pPr>
      <w:r>
        <w:t>“The Smart 5 series was designed in response to significant demand for smaller touchscreen moni</w:t>
      </w:r>
      <w:r>
        <w:t>tors with the same quality and functionality of SmallHD’s Smart 7 and Ultrabright Series,” says Dave Bredbury, Product Manager for CS Cine. “We shrunk the display and increased the overall capabilities. Finally, users have access to our camera-control lice</w:t>
      </w:r>
      <w:r>
        <w:t>nses for ARRI, RED®, and Sony VENICE on a 5-inch monitor.”</w:t>
      </w:r>
    </w:p>
    <w:p w14:paraId="00000006" w14:textId="77777777" w:rsidR="00BE557E" w:rsidRDefault="00BE557E">
      <w:pPr>
        <w:shd w:val="clear" w:color="auto" w:fill="FFFFFF"/>
      </w:pPr>
    </w:p>
    <w:p w14:paraId="00000007" w14:textId="77777777" w:rsidR="00BE557E" w:rsidRDefault="000600EE">
      <w:r>
        <w:t xml:space="preserve">The Ultra, Cine, and Indie in the </w:t>
      </w:r>
      <w:r>
        <w:rPr>
          <w:highlight w:val="white"/>
        </w:rPr>
        <w:t xml:space="preserve">Smart 5 Series </w:t>
      </w:r>
      <w:r>
        <w:t>represent three tiers of brightness, I/O capability, and physical interface options to match a range of on-set workflows. All monitors will come eq</w:t>
      </w:r>
      <w:r>
        <w:t>uipped with multi-touch interfaces; the Cine 5 adds a joystick and back button for a new way to use our camera-control functionality; the Ultra 5 offers supplementary customizable function buttons for quick access to monitor and software functions while we</w:t>
      </w:r>
      <w:r>
        <w:t>aring gloves. Each monitor is encased in a unibody chassis crafted from anodized aluminum and features multiple mounting points.</w:t>
      </w:r>
    </w:p>
    <w:p w14:paraId="00000008" w14:textId="77777777" w:rsidR="00BE557E" w:rsidRDefault="00BE557E"/>
    <w:p w14:paraId="00000009" w14:textId="77777777" w:rsidR="00BE557E" w:rsidRDefault="000600EE">
      <w:pPr>
        <w:shd w:val="clear" w:color="auto" w:fill="FFFFFF"/>
      </w:pPr>
      <w:r>
        <w:t>“Customers can choose from three great product offerings. For example, if someone wants the top-of-the-line 3000nit powerhouse</w:t>
      </w:r>
      <w:r>
        <w:t xml:space="preserve"> with physical buttons and an ethernet port, we have the Ultra 5,” adds Bredbury. “If they want to save some money but still be able to control their RED KOMODO® with a daylight-viewable touchscreen, then the Indie 5 or Cine 5 would be the way to go.”</w:t>
      </w:r>
    </w:p>
    <w:p w14:paraId="0000000A" w14:textId="77777777" w:rsidR="00BE557E" w:rsidRDefault="00BE557E"/>
    <w:p w14:paraId="0000000B" w14:textId="77777777" w:rsidR="00BE557E" w:rsidRDefault="000600EE">
      <w:pPr>
        <w:rPr>
          <w:u w:val="single"/>
        </w:rPr>
      </w:pPr>
      <w:r>
        <w:t>The</w:t>
      </w:r>
      <w:r>
        <w:t xml:space="preserve"> included PageOS 5 Toolset includes EL Zone Exposure Assist, best-in-class waveform &amp; false color, Look-Around Camera Control**, Advanced Teradek RT Overlays, and more. The PageOS 5 UI is known for offering quick and repeatable setups and full control over</w:t>
      </w:r>
      <w:r>
        <w:t xml:space="preserve"> all parameters and display tools. Individual monitor details are as follows:</w:t>
      </w:r>
    </w:p>
    <w:p w14:paraId="0000000C" w14:textId="77777777" w:rsidR="00BE557E" w:rsidRDefault="00BE557E">
      <w:pPr>
        <w:shd w:val="clear" w:color="auto" w:fill="FFFFFF"/>
        <w:rPr>
          <w:u w:val="single"/>
        </w:rPr>
      </w:pPr>
    </w:p>
    <w:p w14:paraId="0000000D" w14:textId="77777777" w:rsidR="00BE557E" w:rsidRDefault="000600EE">
      <w:pPr>
        <w:rPr>
          <w:highlight w:val="white"/>
        </w:rPr>
      </w:pPr>
      <w:hyperlink r:id="rId7">
        <w:r>
          <w:rPr>
            <w:color w:val="1155CC"/>
            <w:u w:val="single"/>
          </w:rPr>
          <w:t>Ultra 5</w:t>
        </w:r>
      </w:hyperlink>
      <w:r>
        <w:t xml:space="preserve"> combines touchscreen functionality with a ful</w:t>
      </w:r>
      <w:r>
        <w:t>l complement of front-facing physical buttons for maximum control in cold weather. It provides a brightness level of 3000nits, 2x 3G-SDI (I/O), 2x HDMI 2.0 (I/O)</w:t>
      </w:r>
      <w:r>
        <w:rPr>
          <w:highlight w:val="white"/>
        </w:rPr>
        <w:t>, an ethernet port for optional ARRI &amp; Sony VENICE* camera control, 2-pin locking power connect</w:t>
      </w:r>
      <w:r>
        <w:rPr>
          <w:highlight w:val="white"/>
        </w:rPr>
        <w:t>or, and a locking 5-pin USB (for RED Camera Control**). Ultra 5 will ship Fall 2022.</w:t>
      </w:r>
    </w:p>
    <w:p w14:paraId="0000000E" w14:textId="77777777" w:rsidR="00BE557E" w:rsidRDefault="00BE557E">
      <w:pPr>
        <w:rPr>
          <w:highlight w:val="white"/>
        </w:rPr>
      </w:pPr>
    </w:p>
    <w:p w14:paraId="0000000F" w14:textId="77777777" w:rsidR="00BE557E" w:rsidRDefault="000600EE">
      <w:r>
        <w:rPr>
          <w:highlight w:val="white"/>
        </w:rPr>
        <w:lastRenderedPageBreak/>
        <w:t xml:space="preserve">Additionally, SmallHD and Teradek have joined forces to integrate the new Bolt 6 wireless technology into the Ultra 5 monitor, creating the </w:t>
      </w:r>
      <w:r>
        <w:t>Ultra 5 Bolt 6 RX 750</w:t>
      </w:r>
      <w:r>
        <w:rPr>
          <w:highlight w:val="white"/>
        </w:rPr>
        <w:t xml:space="preserve"> and Ultr</w:t>
      </w:r>
      <w:r>
        <w:rPr>
          <w:highlight w:val="white"/>
        </w:rPr>
        <w:t xml:space="preserve">a 5 Bolt 6 TX 750. These powerful models enable 6GHz connectivity, eliminate the need for additional cables or batteries, </w:t>
      </w:r>
      <w:r>
        <w:t>unlock full wireless camera control, and work seamlessly with your handheld Teradek RT for full wireless FIZ control. The RX monitor</w:t>
      </w:r>
      <w:r>
        <w:rPr>
          <w:highlight w:val="white"/>
        </w:rPr>
        <w:t xml:space="preserve">s </w:t>
      </w:r>
      <w:r>
        <w:rPr>
          <w:highlight w:val="white"/>
        </w:rPr>
        <w:t xml:space="preserve">are available with integrated </w:t>
      </w:r>
      <w:r>
        <w:t xml:space="preserve">Gold- or V-Mount options and all </w:t>
      </w:r>
      <w:r>
        <w:rPr>
          <w:highlight w:val="white"/>
        </w:rPr>
        <w:t xml:space="preserve">Ultra 5 wireless monitors are fully cross-compatible with all Bolt 4K devices over the 5GHz band. Ultra 5 RX 750 and Ultra 5 TX 750 are expected to ship beginning January 2023. </w:t>
      </w:r>
    </w:p>
    <w:p w14:paraId="00000010" w14:textId="77777777" w:rsidR="00BE557E" w:rsidRDefault="00BE557E">
      <w:pPr>
        <w:rPr>
          <w:highlight w:val="white"/>
        </w:rPr>
      </w:pPr>
    </w:p>
    <w:p w14:paraId="00000011" w14:textId="77777777" w:rsidR="00BE557E" w:rsidRDefault="000600EE">
      <w:pPr>
        <w:rPr>
          <w:highlight w:val="white"/>
        </w:rPr>
      </w:pPr>
      <w:hyperlink r:id="rId8">
        <w:r>
          <w:rPr>
            <w:color w:val="1155CC"/>
            <w:u w:val="single"/>
          </w:rPr>
          <w:t>Cine 5</w:t>
        </w:r>
      </w:hyperlink>
      <w:r>
        <w:t xml:space="preserve"> combines a touchscreen experience with a side-mounted joystick and back button, 2000nits of brightness, 3G-SDI (I/O), HDMI 2.0 (I/O)</w:t>
      </w:r>
      <w:r>
        <w:rPr>
          <w:highlight w:val="white"/>
        </w:rPr>
        <w:t xml:space="preserve">, 2-pin </w:t>
      </w:r>
      <w:r>
        <w:rPr>
          <w:highlight w:val="white"/>
        </w:rPr>
        <w:t>locking power connector, and a 5-pin locking USB (for RED Camera Control**). Cine 5 will ship Fall 2022.</w:t>
      </w:r>
    </w:p>
    <w:p w14:paraId="00000012" w14:textId="77777777" w:rsidR="00BE557E" w:rsidRDefault="00BE557E">
      <w:pPr>
        <w:rPr>
          <w:highlight w:val="white"/>
        </w:rPr>
      </w:pPr>
    </w:p>
    <w:p w14:paraId="00000013" w14:textId="77777777" w:rsidR="00BE557E" w:rsidRDefault="000600EE">
      <w:pPr>
        <w:rPr>
          <w:highlight w:val="white"/>
        </w:rPr>
      </w:pPr>
      <w:hyperlink r:id="rId9">
        <w:r>
          <w:rPr>
            <w:color w:val="1155CC"/>
            <w:u w:val="single"/>
          </w:rPr>
          <w:t>Indie 5</w:t>
        </w:r>
      </w:hyperlink>
      <w:r>
        <w:t xml:space="preserve"> offers a touchscre</w:t>
      </w:r>
      <w:r>
        <w:t>en-only interface with a physical power button and sliding touchscreen-lock switch. The most lightweight and streamlined of the trio at just 14.4 ounces, Indie 5 provides 1000nits of brightness, 3G-SDI (I/O), HDMI 2.0 (I/O)</w:t>
      </w:r>
      <w:r>
        <w:rPr>
          <w:highlight w:val="white"/>
        </w:rPr>
        <w:t xml:space="preserve">, a </w:t>
      </w:r>
      <w:r>
        <w:t>barrel power input</w:t>
      </w:r>
      <w:r>
        <w:rPr>
          <w:highlight w:val="white"/>
        </w:rPr>
        <w:t>, and a mic</w:t>
      </w:r>
      <w:r>
        <w:rPr>
          <w:highlight w:val="white"/>
        </w:rPr>
        <w:t>ro-USB (for RED Camera Control**)</w:t>
      </w:r>
      <w:r>
        <w:t>.</w:t>
      </w:r>
      <w:r>
        <w:rPr>
          <w:highlight w:val="white"/>
        </w:rPr>
        <w:t xml:space="preserve"> Indie 5 will ship </w:t>
      </w:r>
      <w:r>
        <w:t>Winter 2022</w:t>
      </w:r>
      <w:r>
        <w:rPr>
          <w:highlight w:val="white"/>
        </w:rPr>
        <w:t>.</w:t>
      </w:r>
    </w:p>
    <w:p w14:paraId="00000014" w14:textId="77777777" w:rsidR="00BE557E" w:rsidRDefault="00BE557E">
      <w:pPr>
        <w:shd w:val="clear" w:color="auto" w:fill="FFFFFF"/>
      </w:pPr>
    </w:p>
    <w:p w14:paraId="00000015" w14:textId="77777777" w:rsidR="00BE557E" w:rsidRDefault="000600EE">
      <w:pPr>
        <w:shd w:val="clear" w:color="auto" w:fill="FFFFFF"/>
        <w:rPr>
          <w:sz w:val="24"/>
          <w:szCs w:val="24"/>
        </w:rPr>
      </w:pPr>
      <w:r>
        <w:t xml:space="preserve">Learn more at </w:t>
      </w:r>
      <w:hyperlink r:id="rId10">
        <w:r>
          <w:rPr>
            <w:color w:val="1155CC"/>
            <w:u w:val="single"/>
          </w:rPr>
          <w:t>smallhd.com/smart5</w:t>
        </w:r>
      </w:hyperlink>
      <w:r>
        <w:t xml:space="preserve"> </w:t>
      </w:r>
      <w:r>
        <w:rPr>
          <w:color w:val="FF0000"/>
        </w:rPr>
        <w:t xml:space="preserve">  </w:t>
      </w:r>
    </w:p>
    <w:p w14:paraId="00000016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17" w14:textId="77777777" w:rsidR="00BE557E" w:rsidRDefault="000600EE">
      <w:pPr>
        <w:shd w:val="clear" w:color="auto" w:fill="FFFFFF"/>
        <w:rPr>
          <w:i/>
        </w:rPr>
      </w:pPr>
      <w:r>
        <w:rPr>
          <w:i/>
        </w:rPr>
        <w:t>*feature coming soon</w:t>
      </w:r>
    </w:p>
    <w:p w14:paraId="00000018" w14:textId="77777777" w:rsidR="00BE557E" w:rsidRDefault="000600EE">
      <w:pPr>
        <w:rPr>
          <w:i/>
        </w:rPr>
      </w:pPr>
      <w:r>
        <w:rPr>
          <w:i/>
        </w:rPr>
        <w:t xml:space="preserve">**camera control sold separately </w:t>
      </w:r>
    </w:p>
    <w:p w14:paraId="00000019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1A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Ultra 5 Monitor Specifications</w:t>
      </w:r>
      <w:r>
        <w:rPr>
          <w:sz w:val="24"/>
          <w:szCs w:val="24"/>
        </w:rPr>
        <w:t>:</w:t>
      </w:r>
    </w:p>
    <w:p w14:paraId="0000001B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1C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Display: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5-inch LCD</w:t>
      </w:r>
    </w:p>
    <w:p w14:paraId="0000001D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Resolution: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1920 x 1080p (HD) Resolution</w:t>
      </w:r>
    </w:p>
    <w:p w14:paraId="0000001E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Color Depth: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4:2:2 10-bit</w:t>
      </w:r>
    </w:p>
    <w:p w14:paraId="0000001F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Brightness: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3000nits </w:t>
      </w:r>
    </w:p>
    <w:p w14:paraId="00000020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Input/Output:           </w:t>
      </w:r>
      <w:r>
        <w:rPr>
          <w:sz w:val="24"/>
          <w:szCs w:val="24"/>
        </w:rPr>
        <w:tab/>
        <w:t>2x 3G-SDI (I/O); 2x HDMI 2.0 (I/O)</w:t>
      </w:r>
    </w:p>
    <w:p w14:paraId="00000021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Power Input:        </w:t>
      </w:r>
      <w:r>
        <w:rPr>
          <w:sz w:val="24"/>
          <w:szCs w:val="24"/>
        </w:rPr>
        <w:tab/>
        <w:t>2-pin Locking Connector</w:t>
      </w:r>
    </w:p>
    <w:p w14:paraId="00000022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Construction: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Aluminum Unibody Chassis </w:t>
      </w:r>
    </w:p>
    <w:p w14:paraId="00000023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Software: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PageOS 5</w:t>
      </w:r>
    </w:p>
    <w:p w14:paraId="00000024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Pricing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$2199.00</w:t>
      </w:r>
    </w:p>
    <w:p w14:paraId="00000025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26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Cine 5 Monitor Specifications</w:t>
      </w:r>
      <w:r>
        <w:rPr>
          <w:sz w:val="24"/>
          <w:szCs w:val="24"/>
        </w:rPr>
        <w:t>:</w:t>
      </w:r>
    </w:p>
    <w:p w14:paraId="00000027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28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Display: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5-inch LCD</w:t>
      </w:r>
    </w:p>
    <w:p w14:paraId="00000029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solution: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1920 x 1080p (HD) Resolution</w:t>
      </w:r>
    </w:p>
    <w:p w14:paraId="0000002A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Color Depth: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4:2:2 10-bit</w:t>
      </w:r>
    </w:p>
    <w:p w14:paraId="0000002B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Brightness: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2000nits </w:t>
      </w:r>
    </w:p>
    <w:p w14:paraId="0000002C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Input/Output:           </w:t>
      </w:r>
      <w:r>
        <w:rPr>
          <w:sz w:val="24"/>
          <w:szCs w:val="24"/>
        </w:rPr>
        <w:tab/>
        <w:t>2x 3G-SDI (I/O); 2x HDMI 2.0 (I/O)</w:t>
      </w:r>
    </w:p>
    <w:p w14:paraId="0000002D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Power Input:        </w:t>
      </w:r>
      <w:r>
        <w:rPr>
          <w:sz w:val="24"/>
          <w:szCs w:val="24"/>
        </w:rPr>
        <w:tab/>
        <w:t>2-pin Locking Connector</w:t>
      </w:r>
    </w:p>
    <w:p w14:paraId="0000002E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Construction: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Aluminum Unibody Chassis </w:t>
      </w:r>
    </w:p>
    <w:p w14:paraId="0000002F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Software: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>ageOS 5</w:t>
      </w:r>
    </w:p>
    <w:p w14:paraId="00000030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Pricing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$1599.00</w:t>
      </w:r>
    </w:p>
    <w:p w14:paraId="00000031" w14:textId="77777777" w:rsidR="00BE557E" w:rsidRDefault="00BE557E">
      <w:pPr>
        <w:shd w:val="clear" w:color="auto" w:fill="FFFFFF"/>
        <w:rPr>
          <w:b/>
          <w:sz w:val="24"/>
          <w:szCs w:val="24"/>
        </w:rPr>
      </w:pPr>
    </w:p>
    <w:p w14:paraId="00000032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Indie 5 Monitor Specifications</w:t>
      </w:r>
      <w:r>
        <w:rPr>
          <w:sz w:val="24"/>
          <w:szCs w:val="24"/>
        </w:rPr>
        <w:t>:</w:t>
      </w:r>
    </w:p>
    <w:p w14:paraId="00000033" w14:textId="77777777" w:rsidR="00BE557E" w:rsidRDefault="00BE557E">
      <w:pPr>
        <w:shd w:val="clear" w:color="auto" w:fill="FFFFFF"/>
        <w:rPr>
          <w:sz w:val="24"/>
          <w:szCs w:val="24"/>
        </w:rPr>
      </w:pPr>
    </w:p>
    <w:p w14:paraId="00000034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Display: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5-inch LCD</w:t>
      </w:r>
    </w:p>
    <w:p w14:paraId="00000035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Resolution: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1920 x 1080p (HD) Resolution</w:t>
      </w:r>
    </w:p>
    <w:p w14:paraId="00000036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Color Depth: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4:2:2 10-bit</w:t>
      </w:r>
    </w:p>
    <w:p w14:paraId="00000037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Brightness: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1000nits </w:t>
      </w:r>
    </w:p>
    <w:p w14:paraId="00000038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Input/Output: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2x 3G/HD-SDI (I/O); 2x HDMI 2.0 (I/O)</w:t>
      </w:r>
    </w:p>
    <w:p w14:paraId="00000039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Power Input:        </w:t>
      </w:r>
      <w:r>
        <w:rPr>
          <w:sz w:val="24"/>
          <w:szCs w:val="24"/>
        </w:rPr>
        <w:tab/>
        <w:t>Barrel Power Input</w:t>
      </w:r>
    </w:p>
    <w:p w14:paraId="0000003A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Construction: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Aluminum Unibody Chassis </w:t>
      </w:r>
    </w:p>
    <w:p w14:paraId="0000003B" w14:textId="77777777" w:rsidR="00BE557E" w:rsidRDefault="000600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Software: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PageOS 5</w:t>
      </w:r>
    </w:p>
    <w:p w14:paraId="0000003C" w14:textId="77777777" w:rsidR="00BE557E" w:rsidRDefault="000600EE">
      <w:pPr>
        <w:shd w:val="clear" w:color="auto" w:fill="FFFFFF"/>
      </w:pPr>
      <w:r>
        <w:rPr>
          <w:b/>
          <w:sz w:val="24"/>
          <w:szCs w:val="24"/>
        </w:rPr>
        <w:t>Pricing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$1299.00</w:t>
      </w:r>
    </w:p>
    <w:p w14:paraId="0000003D" w14:textId="77777777" w:rsidR="00BE557E" w:rsidRDefault="00BE557E"/>
    <w:p w14:paraId="0000003E" w14:textId="77777777" w:rsidR="00BE557E" w:rsidRDefault="00BE557E">
      <w:pPr>
        <w:rPr>
          <w:i/>
        </w:rPr>
      </w:pPr>
    </w:p>
    <w:p w14:paraId="0000003F" w14:textId="77777777" w:rsidR="00BE557E" w:rsidRDefault="000600EE">
      <w:pPr>
        <w:shd w:val="clear" w:color="auto" w:fill="FFFFFF"/>
        <w:spacing w:after="240"/>
        <w:rPr>
          <w:b/>
        </w:rPr>
      </w:pPr>
      <w:r>
        <w:rPr>
          <w:b/>
        </w:rPr>
        <w:t>About SmallHD:</w:t>
      </w:r>
    </w:p>
    <w:p w14:paraId="00000040" w14:textId="77777777" w:rsidR="00BE557E" w:rsidRDefault="000600EE">
      <w:pPr>
        <w:shd w:val="clear" w:color="auto" w:fill="FFFFFF"/>
        <w:spacing w:after="240"/>
        <w:rPr>
          <w:color w:val="183468"/>
          <w:u w:val="single"/>
        </w:rPr>
      </w:pPr>
      <w:r>
        <w:t>Founded in 2009, SmallHD has made a name as the leading innovator of on-camera monitoring solutions for professional cinematographers, videographers, and photographers worldwide. Creators of the world’s first high-definition on-camera monitor, SmallHD cont</w:t>
      </w:r>
      <w:r>
        <w:t>inues to push the envelope of what’s possible in on-camera, studio, and production displays.</w:t>
      </w:r>
      <w:hyperlink r:id="rId11">
        <w:r>
          <w:t xml:space="preserve"> </w:t>
        </w:r>
      </w:hyperlink>
      <w:hyperlink r:id="rId12">
        <w:r>
          <w:rPr>
            <w:color w:val="183468"/>
            <w:u w:val="single"/>
          </w:rPr>
          <w:t>www.smallhd.com</w:t>
        </w:r>
      </w:hyperlink>
    </w:p>
    <w:p w14:paraId="00000041" w14:textId="77777777" w:rsidR="00BE557E" w:rsidRDefault="000600EE">
      <w:pPr>
        <w:shd w:val="clear" w:color="auto" w:fill="FFFFFF"/>
        <w:spacing w:after="240"/>
        <w:rPr>
          <w:b/>
        </w:rPr>
      </w:pPr>
      <w:r>
        <w:rPr>
          <w:b/>
        </w:rPr>
        <w:t>About Creative Solutions</w:t>
      </w:r>
    </w:p>
    <w:p w14:paraId="00000042" w14:textId="77777777" w:rsidR="00BE557E" w:rsidRDefault="000600EE">
      <w:pPr>
        <w:spacing w:before="240" w:after="240"/>
      </w:pPr>
      <w:r>
        <w:t>Headquartered in Southern California</w:t>
      </w:r>
      <w:r>
        <w:t>, USA, Creative Solutions Division, Inc. (CS) designs and manufactures premium technologies used by production professionals in film, television, news, sports, live events, online streaming, and other enterprises. A subdivision of Videndum plc, CS comprise</w:t>
      </w:r>
      <w:r>
        <w:t xml:space="preserve">s Teradek, SmallHD, Wooden Camera, and Lightstream whose products are available via branded websites and retail partners around the globe. More information can be found at </w:t>
      </w:r>
      <w:hyperlink r:id="rId13">
        <w:r>
          <w:rPr>
            <w:color w:val="1155CC"/>
            <w:u w:val="single"/>
          </w:rPr>
          <w:t>www.cs.inc</w:t>
        </w:r>
      </w:hyperlink>
      <w:r>
        <w:t xml:space="preserve">  </w:t>
      </w:r>
    </w:p>
    <w:p w14:paraId="00000043" w14:textId="77777777" w:rsidR="00BE557E" w:rsidRDefault="000600EE">
      <w:pPr>
        <w:spacing w:before="240" w:after="240" w:line="360" w:lineRule="auto"/>
        <w:rPr>
          <w:i/>
        </w:rPr>
      </w:pPr>
      <w:r>
        <w:rPr>
          <w:i/>
        </w:rPr>
        <w:t>For additional inquiries, please r</w:t>
      </w:r>
      <w:r>
        <w:rPr>
          <w:i/>
        </w:rPr>
        <w:t xml:space="preserve">each out to </w:t>
      </w:r>
      <w:r>
        <w:rPr>
          <w:rFonts w:ascii="Roboto" w:eastAsia="Roboto" w:hAnsi="Roboto" w:cs="Roboto"/>
          <w:i/>
          <w:color w:val="1A73E8"/>
          <w:sz w:val="21"/>
          <w:szCs w:val="21"/>
          <w:highlight w:val="white"/>
        </w:rPr>
        <w:t>pr@cs.inc</w:t>
      </w:r>
    </w:p>
    <w:p w14:paraId="00000044" w14:textId="77777777" w:rsidR="00BE557E" w:rsidRDefault="00BE557E">
      <w:pPr>
        <w:spacing w:before="240" w:after="240" w:line="360" w:lineRule="auto"/>
        <w:rPr>
          <w:b/>
          <w:u w:val="single"/>
        </w:rPr>
      </w:pPr>
    </w:p>
    <w:p w14:paraId="00000045" w14:textId="77777777" w:rsidR="00BE557E" w:rsidRDefault="00BE557E">
      <w:pPr>
        <w:spacing w:before="240" w:after="240" w:line="360" w:lineRule="auto"/>
        <w:rPr>
          <w:b/>
        </w:rPr>
      </w:pPr>
    </w:p>
    <w:sectPr w:rsidR="00BE557E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B0DC" w14:textId="77777777" w:rsidR="000600EE" w:rsidRDefault="000600EE">
      <w:pPr>
        <w:spacing w:line="240" w:lineRule="auto"/>
      </w:pPr>
      <w:r>
        <w:separator/>
      </w:r>
    </w:p>
  </w:endnote>
  <w:endnote w:type="continuationSeparator" w:id="0">
    <w:p w14:paraId="437A82C9" w14:textId="77777777" w:rsidR="000600EE" w:rsidRDefault="0006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4DE4" w14:textId="77777777" w:rsidR="000600EE" w:rsidRDefault="000600EE">
      <w:pPr>
        <w:spacing w:line="240" w:lineRule="auto"/>
      </w:pPr>
      <w:r>
        <w:separator/>
      </w:r>
    </w:p>
  </w:footnote>
  <w:footnote w:type="continuationSeparator" w:id="0">
    <w:p w14:paraId="2E63E7DE" w14:textId="77777777" w:rsidR="000600EE" w:rsidRDefault="00060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BE557E" w:rsidRDefault="00BE55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7E"/>
    <w:rsid w:val="000600EE"/>
    <w:rsid w:val="00876A3E"/>
    <w:rsid w:val="00B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5ACB1"/>
  <w15:docId w15:val="{A91DEA75-57B9-B340-B300-2F8AC2A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hd.com/pages/cine-5?utm_source=lewiscommunications&amp;utm_medium=referral&amp;utm_campaign=smart5" TargetMode="External"/><Relationship Id="rId13" Type="http://schemas.openxmlformats.org/officeDocument/2006/relationships/hyperlink" Target="http://www.cs.i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llhd.com/pages/ultra-5?utm_source=lewiscommunications&amp;utm_medium=referral&amp;utm_campaign=smart5" TargetMode="External"/><Relationship Id="rId12" Type="http://schemas.openxmlformats.org/officeDocument/2006/relationships/hyperlink" Target="http://www.smallhd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mallhd.com/pages/smart-5?utm_source=lewiscommunications&amp;utm_medium=referral&amp;utm_campaign=smart5" TargetMode="External"/><Relationship Id="rId11" Type="http://schemas.openxmlformats.org/officeDocument/2006/relationships/hyperlink" Target="http://www.smallhd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mallhd.com/pages/smart-5?utm_source=lewiscommunications&amp;utm_medium=referral&amp;utm_campaign=smart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mallhd.com/pages/indie-5?utm_source=lewiscommunications&amp;utm_medium=referral&amp;utm_campaign=smart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2</cp:revision>
  <dcterms:created xsi:type="dcterms:W3CDTF">2022-09-08T18:51:00Z</dcterms:created>
  <dcterms:modified xsi:type="dcterms:W3CDTF">2022-09-08T18:53:00Z</dcterms:modified>
</cp:coreProperties>
</file>