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2888" w14:textId="15A14C5F" w:rsidR="00416F07" w:rsidRPr="00D728D0" w:rsidRDefault="00416F07" w:rsidP="003D0B3C">
      <w:pPr>
        <w:rPr>
          <w:rFonts w:ascii="Arial" w:hAnsi="Arial" w:cs="Arial"/>
          <w:sz w:val="20"/>
          <w:szCs w:val="20"/>
        </w:rPr>
      </w:pPr>
      <w:r w:rsidRPr="00D728D0">
        <w:rPr>
          <w:rFonts w:ascii="Arial" w:hAnsi="Arial" w:cs="Arial"/>
          <w:sz w:val="20"/>
          <w:szCs w:val="20"/>
        </w:rPr>
        <w:t>NEWS RELEASE</w:t>
      </w:r>
    </w:p>
    <w:p w14:paraId="27E67141" w14:textId="17848334" w:rsidR="00416F07" w:rsidRPr="00D728D0" w:rsidRDefault="00416F07" w:rsidP="003D0B3C">
      <w:pPr>
        <w:rPr>
          <w:rFonts w:ascii="Arial" w:hAnsi="Arial" w:cs="Arial"/>
          <w:sz w:val="20"/>
          <w:szCs w:val="20"/>
        </w:rPr>
      </w:pPr>
      <w:r w:rsidRPr="00D728D0">
        <w:rPr>
          <w:rFonts w:ascii="Arial" w:hAnsi="Arial" w:cs="Arial"/>
          <w:sz w:val="20"/>
          <w:szCs w:val="20"/>
        </w:rPr>
        <w:t xml:space="preserve">EFFECTIVE: </w:t>
      </w:r>
      <w:r w:rsidR="00C36D2E">
        <w:rPr>
          <w:rFonts w:ascii="Arial" w:hAnsi="Arial" w:cs="Arial"/>
          <w:sz w:val="20"/>
          <w:szCs w:val="20"/>
        </w:rPr>
        <w:t>October</w:t>
      </w:r>
      <w:r w:rsidR="00AD29C1" w:rsidRPr="00D728D0">
        <w:rPr>
          <w:rFonts w:ascii="Arial" w:hAnsi="Arial" w:cs="Arial"/>
          <w:sz w:val="20"/>
          <w:szCs w:val="20"/>
        </w:rPr>
        <w:t xml:space="preserve"> </w:t>
      </w:r>
      <w:r w:rsidR="00C36D2E">
        <w:rPr>
          <w:rFonts w:ascii="Arial" w:hAnsi="Arial" w:cs="Arial"/>
          <w:sz w:val="20"/>
          <w:szCs w:val="20"/>
        </w:rPr>
        <w:t>1</w:t>
      </w:r>
      <w:r w:rsidR="009E7729">
        <w:rPr>
          <w:rFonts w:ascii="Arial" w:hAnsi="Arial" w:cs="Arial"/>
          <w:sz w:val="20"/>
          <w:szCs w:val="20"/>
        </w:rPr>
        <w:t>7</w:t>
      </w:r>
      <w:r w:rsidRPr="00D728D0">
        <w:rPr>
          <w:rFonts w:ascii="Arial" w:hAnsi="Arial" w:cs="Arial"/>
          <w:sz w:val="20"/>
          <w:szCs w:val="20"/>
        </w:rPr>
        <w:t>, 202</w:t>
      </w:r>
      <w:r w:rsidR="00B92AF4" w:rsidRPr="00D728D0">
        <w:rPr>
          <w:rFonts w:ascii="Arial" w:hAnsi="Arial" w:cs="Arial"/>
          <w:sz w:val="20"/>
          <w:szCs w:val="20"/>
        </w:rPr>
        <w:t>2</w:t>
      </w:r>
    </w:p>
    <w:p w14:paraId="07BB42EC" w14:textId="59186AEB" w:rsidR="008B7C89" w:rsidRDefault="009E7729" w:rsidP="003D0B3C">
      <w:pPr>
        <w:rPr>
          <w:rFonts w:ascii="Arial" w:hAnsi="Arial" w:cs="Arial"/>
          <w:sz w:val="20"/>
          <w:szCs w:val="20"/>
        </w:rPr>
      </w:pPr>
      <w:hyperlink r:id="rId5" w:history="1">
        <w:proofErr w:type="spellStart"/>
        <w:r w:rsidR="008B7C89" w:rsidRPr="009D6DEF">
          <w:rPr>
            <w:rStyle w:val="Hyperlink"/>
            <w:rFonts w:ascii="Arial" w:hAnsi="Arial" w:cs="Arial"/>
            <w:sz w:val="20"/>
            <w:szCs w:val="20"/>
          </w:rPr>
          <w:t>www.tiffen.com</w:t>
        </w:r>
        <w:proofErr w:type="spellEnd"/>
      </w:hyperlink>
    </w:p>
    <w:p w14:paraId="52C5236A" w14:textId="77777777" w:rsidR="008B7C89" w:rsidRPr="008B7C89" w:rsidRDefault="008B7C89" w:rsidP="003D0B3C">
      <w:pPr>
        <w:rPr>
          <w:rFonts w:ascii="Arial" w:hAnsi="Arial" w:cs="Arial"/>
          <w:sz w:val="20"/>
          <w:szCs w:val="20"/>
        </w:rPr>
      </w:pPr>
    </w:p>
    <w:p w14:paraId="4434315E" w14:textId="77777777" w:rsidR="004C4923" w:rsidRDefault="004C4923" w:rsidP="003D0B3C">
      <w:pPr>
        <w:jc w:val="center"/>
        <w:rPr>
          <w:rFonts w:ascii="Arial" w:hAnsi="Arial" w:cs="Arial"/>
          <w:b/>
        </w:rPr>
      </w:pPr>
    </w:p>
    <w:p w14:paraId="6B446651" w14:textId="1DDE0916" w:rsidR="00376BFE" w:rsidRPr="0012424E" w:rsidRDefault="002072F8" w:rsidP="00591263">
      <w:pPr>
        <w:jc w:val="center"/>
        <w:rPr>
          <w:rFonts w:ascii="Arial" w:eastAsia="Times New Roman" w:hAnsi="Arial" w:cs="Arial"/>
          <w:sz w:val="20"/>
          <w:szCs w:val="20"/>
        </w:rPr>
      </w:pPr>
      <w:r w:rsidRPr="0012424E">
        <w:rPr>
          <w:rFonts w:ascii="Arial" w:hAnsi="Arial" w:cs="Arial"/>
          <w:b/>
          <w:sz w:val="20"/>
          <w:szCs w:val="20"/>
        </w:rPr>
        <w:t>Professional</w:t>
      </w:r>
      <w:r w:rsidR="00B92AF4" w:rsidRPr="001242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424E">
        <w:rPr>
          <w:rFonts w:ascii="Arial" w:hAnsi="Arial" w:cs="Arial"/>
          <w:b/>
          <w:sz w:val="20"/>
          <w:szCs w:val="20"/>
        </w:rPr>
        <w:t>Tiffen</w:t>
      </w:r>
      <w:proofErr w:type="spellEnd"/>
      <w:r w:rsidRPr="0012424E">
        <w:rPr>
          <w:rFonts w:ascii="Arial" w:hAnsi="Arial" w:cs="Arial"/>
          <w:b/>
          <w:sz w:val="20"/>
          <w:szCs w:val="20"/>
        </w:rPr>
        <w:t xml:space="preserve"> </w:t>
      </w:r>
      <w:r w:rsidR="00C36D2E" w:rsidRPr="0012424E">
        <w:rPr>
          <w:rFonts w:ascii="Arial" w:hAnsi="Arial" w:cs="Arial"/>
          <w:b/>
          <w:sz w:val="20"/>
          <w:szCs w:val="20"/>
        </w:rPr>
        <w:t xml:space="preserve">ND </w:t>
      </w:r>
      <w:r w:rsidRPr="0012424E">
        <w:rPr>
          <w:rFonts w:ascii="Arial" w:hAnsi="Arial" w:cs="Arial"/>
          <w:b/>
          <w:sz w:val="20"/>
          <w:szCs w:val="20"/>
        </w:rPr>
        <w:t xml:space="preserve">Filters for </w:t>
      </w:r>
      <w:proofErr w:type="spellStart"/>
      <w:r w:rsidRPr="0012424E">
        <w:rPr>
          <w:rFonts w:ascii="Arial" w:hAnsi="Arial" w:cs="Arial"/>
          <w:b/>
          <w:sz w:val="20"/>
          <w:szCs w:val="20"/>
        </w:rPr>
        <w:t>DJI</w:t>
      </w:r>
      <w:proofErr w:type="spellEnd"/>
      <w:r w:rsidRPr="001242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36D2E" w:rsidRPr="0012424E">
        <w:rPr>
          <w:rFonts w:ascii="Arial" w:hAnsi="Arial" w:cs="Arial"/>
          <w:b/>
          <w:sz w:val="20"/>
          <w:szCs w:val="20"/>
        </w:rPr>
        <w:t>Avata</w:t>
      </w:r>
      <w:proofErr w:type="spellEnd"/>
      <w:r w:rsidRPr="0012424E">
        <w:rPr>
          <w:rFonts w:ascii="Arial" w:hAnsi="Arial" w:cs="Arial"/>
          <w:b/>
          <w:sz w:val="20"/>
          <w:szCs w:val="20"/>
        </w:rPr>
        <w:t xml:space="preserve"> Drone</w:t>
      </w:r>
      <w:r w:rsidR="00376BFE" w:rsidRPr="0012424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F49CCF0" w14:textId="77777777" w:rsidR="005438B0" w:rsidRPr="0012424E" w:rsidRDefault="005438B0" w:rsidP="005438B0">
      <w:pPr>
        <w:rPr>
          <w:rFonts w:ascii="Arial" w:hAnsi="Arial" w:cs="Arial"/>
          <w:b/>
          <w:bCs/>
          <w:sz w:val="20"/>
          <w:szCs w:val="20"/>
        </w:rPr>
      </w:pPr>
    </w:p>
    <w:p w14:paraId="79AC390A" w14:textId="2C8E1992" w:rsidR="00111DEC" w:rsidRPr="0012424E" w:rsidRDefault="005438B0" w:rsidP="0033733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2424E">
        <w:rPr>
          <w:rFonts w:ascii="Arial" w:hAnsi="Arial" w:cs="Arial"/>
          <w:color w:val="000000"/>
          <w:sz w:val="20"/>
          <w:szCs w:val="20"/>
        </w:rPr>
        <w:t>Tiffen</w:t>
      </w:r>
      <w:proofErr w:type="spellEnd"/>
      <w:r w:rsidRPr="0012424E">
        <w:rPr>
          <w:rFonts w:ascii="Arial" w:hAnsi="Arial" w:cs="Arial"/>
          <w:color w:val="000000"/>
          <w:sz w:val="20"/>
          <w:szCs w:val="20"/>
        </w:rPr>
        <w:t xml:space="preserve"> </w:t>
      </w:r>
      <w:r w:rsidR="00C36D2E" w:rsidRPr="0012424E">
        <w:rPr>
          <w:rFonts w:ascii="Arial" w:hAnsi="Arial" w:cs="Arial"/>
          <w:color w:val="000000"/>
          <w:sz w:val="20"/>
          <w:szCs w:val="20"/>
        </w:rPr>
        <w:t xml:space="preserve">introduces the first professional </w:t>
      </w:r>
      <w:r w:rsidR="00587054" w:rsidRPr="0012424E">
        <w:rPr>
          <w:rFonts w:ascii="Arial" w:hAnsi="Arial" w:cs="Arial"/>
          <w:color w:val="000000"/>
          <w:sz w:val="20"/>
          <w:szCs w:val="20"/>
        </w:rPr>
        <w:t>light cont</w:t>
      </w:r>
      <w:r w:rsidR="00BF6CDE">
        <w:rPr>
          <w:rFonts w:ascii="Arial" w:hAnsi="Arial" w:cs="Arial"/>
          <w:color w:val="000000"/>
          <w:sz w:val="20"/>
          <w:szCs w:val="20"/>
        </w:rPr>
        <w:t>r</w:t>
      </w:r>
      <w:r w:rsidR="00587054" w:rsidRPr="0012424E">
        <w:rPr>
          <w:rFonts w:ascii="Arial" w:hAnsi="Arial" w:cs="Arial"/>
          <w:color w:val="000000"/>
          <w:sz w:val="20"/>
          <w:szCs w:val="20"/>
        </w:rPr>
        <w:t xml:space="preserve">ol </w:t>
      </w:r>
      <w:r w:rsidR="00C36D2E" w:rsidRPr="0012424E">
        <w:rPr>
          <w:rFonts w:ascii="Arial" w:hAnsi="Arial" w:cs="Arial"/>
          <w:color w:val="000000"/>
          <w:sz w:val="20"/>
          <w:szCs w:val="20"/>
        </w:rPr>
        <w:t xml:space="preserve">filter kit made just for the </w:t>
      </w:r>
      <w:proofErr w:type="spellStart"/>
      <w:r w:rsidR="00C36D2E" w:rsidRPr="0012424E">
        <w:rPr>
          <w:rFonts w:ascii="Arial" w:hAnsi="Arial" w:cs="Arial"/>
          <w:color w:val="000000"/>
          <w:sz w:val="20"/>
          <w:szCs w:val="20"/>
        </w:rPr>
        <w:t>DJI</w:t>
      </w:r>
      <w:proofErr w:type="spellEnd"/>
      <w:r w:rsidR="00C36D2E" w:rsidRPr="0012424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36D2E" w:rsidRPr="0012424E">
        <w:rPr>
          <w:rFonts w:ascii="Arial" w:hAnsi="Arial" w:cs="Arial"/>
          <w:color w:val="000000"/>
          <w:sz w:val="20"/>
          <w:szCs w:val="20"/>
        </w:rPr>
        <w:t>Avata</w:t>
      </w:r>
      <w:proofErr w:type="spellEnd"/>
      <w:r w:rsidR="0012424E" w:rsidRPr="0012424E">
        <w:rPr>
          <w:rFonts w:ascii="Arial" w:hAnsi="Arial" w:cs="Arial"/>
          <w:color w:val="000000"/>
          <w:sz w:val="20"/>
          <w:szCs w:val="20"/>
        </w:rPr>
        <w:t xml:space="preserve"> drone</w:t>
      </w:r>
      <w:r w:rsidR="00C36D2E" w:rsidRPr="0012424E">
        <w:rPr>
          <w:rFonts w:ascii="Arial" w:hAnsi="Arial" w:cs="Arial"/>
          <w:color w:val="000000"/>
          <w:sz w:val="20"/>
          <w:szCs w:val="20"/>
        </w:rPr>
        <w:t>.</w:t>
      </w:r>
      <w:r w:rsidR="0012424E" w:rsidRPr="0012424E">
        <w:rPr>
          <w:rFonts w:ascii="Arial" w:hAnsi="Arial" w:cs="Arial"/>
          <w:color w:val="000000"/>
          <w:sz w:val="20"/>
          <w:szCs w:val="20"/>
        </w:rPr>
        <w:t xml:space="preserve"> </w:t>
      </w:r>
      <w:r w:rsidR="00B84AC4">
        <w:rPr>
          <w:rFonts w:ascii="Arial" w:hAnsi="Arial" w:cs="Arial"/>
          <w:color w:val="000000"/>
          <w:sz w:val="20"/>
          <w:szCs w:val="20"/>
        </w:rPr>
        <w:t>These</w:t>
      </w:r>
      <w:r w:rsidR="00325587" w:rsidRPr="0012424E">
        <w:rPr>
          <w:rFonts w:ascii="Arial" w:hAnsi="Arial" w:cs="Arial"/>
          <w:color w:val="000000"/>
          <w:sz w:val="20"/>
          <w:szCs w:val="20"/>
        </w:rPr>
        <w:t xml:space="preserve"> lightweight filters </w:t>
      </w:r>
      <w:r w:rsidR="00B84AC4">
        <w:rPr>
          <w:rFonts w:ascii="Arial" w:hAnsi="Arial" w:cs="Arial"/>
          <w:color w:val="000000"/>
          <w:sz w:val="20"/>
          <w:szCs w:val="20"/>
        </w:rPr>
        <w:t xml:space="preserve">are designed to </w:t>
      </w:r>
      <w:r w:rsidR="00325587" w:rsidRPr="0012424E">
        <w:rPr>
          <w:rFonts w:ascii="Arial" w:hAnsi="Arial" w:cs="Arial"/>
          <w:color w:val="000000"/>
          <w:sz w:val="20"/>
          <w:szCs w:val="20"/>
        </w:rPr>
        <w:t>help manage the camera aperture for ideal exposure without color shift</w:t>
      </w:r>
      <w:r w:rsidR="00325587">
        <w:rPr>
          <w:rFonts w:ascii="Arial" w:hAnsi="Arial" w:cs="Arial"/>
          <w:color w:val="000000"/>
          <w:sz w:val="20"/>
          <w:szCs w:val="20"/>
        </w:rPr>
        <w:t>.</w:t>
      </w:r>
      <w:r w:rsidR="00325587" w:rsidRPr="0012424E">
        <w:rPr>
          <w:rFonts w:ascii="Arial" w:hAnsi="Arial" w:cs="Arial"/>
          <w:color w:val="000000"/>
          <w:sz w:val="20"/>
          <w:szCs w:val="20"/>
        </w:rPr>
        <w:t xml:space="preserve"> </w:t>
      </w:r>
      <w:r w:rsidR="00325587">
        <w:rPr>
          <w:rFonts w:ascii="Arial" w:hAnsi="Arial" w:cs="Arial"/>
          <w:color w:val="000000"/>
          <w:sz w:val="20"/>
          <w:szCs w:val="20"/>
        </w:rPr>
        <w:t xml:space="preserve">By offering a choice of three </w:t>
      </w:r>
      <w:r w:rsidR="0012424E" w:rsidRPr="0012424E">
        <w:rPr>
          <w:rFonts w:ascii="Arial" w:hAnsi="Arial" w:cs="Arial"/>
          <w:color w:val="000000"/>
          <w:sz w:val="20"/>
          <w:szCs w:val="20"/>
        </w:rPr>
        <w:t>neutral density filters</w:t>
      </w:r>
      <w:r w:rsidR="00325587">
        <w:rPr>
          <w:rFonts w:ascii="Arial" w:hAnsi="Arial" w:cs="Arial"/>
          <w:color w:val="000000"/>
          <w:sz w:val="20"/>
          <w:szCs w:val="20"/>
        </w:rPr>
        <w:t>,</w:t>
      </w:r>
      <w:r w:rsidR="0012424E" w:rsidRPr="0012424E">
        <w:rPr>
          <w:rFonts w:ascii="Arial" w:hAnsi="Arial" w:cs="Arial"/>
          <w:color w:val="000000"/>
          <w:sz w:val="20"/>
          <w:szCs w:val="20"/>
        </w:rPr>
        <w:t xml:space="preserve"> </w:t>
      </w:r>
      <w:r w:rsidR="00325587">
        <w:rPr>
          <w:rFonts w:ascii="Arial" w:hAnsi="Arial" w:cs="Arial"/>
          <w:color w:val="000000"/>
          <w:sz w:val="20"/>
          <w:szCs w:val="20"/>
        </w:rPr>
        <w:t xml:space="preserve">creators can </w:t>
      </w:r>
      <w:r w:rsidR="0012424E" w:rsidRPr="0012424E">
        <w:rPr>
          <w:rFonts w:ascii="Arial" w:hAnsi="Arial" w:cs="Arial"/>
          <w:color w:val="000000"/>
          <w:sz w:val="20"/>
          <w:szCs w:val="20"/>
        </w:rPr>
        <w:t>reduc</w:t>
      </w:r>
      <w:r w:rsidR="00325587">
        <w:rPr>
          <w:rFonts w:ascii="Arial" w:hAnsi="Arial" w:cs="Arial"/>
          <w:color w:val="000000"/>
          <w:sz w:val="20"/>
          <w:szCs w:val="20"/>
        </w:rPr>
        <w:t>e</w:t>
      </w:r>
      <w:r w:rsidR="0012424E" w:rsidRPr="0012424E">
        <w:rPr>
          <w:rFonts w:ascii="Arial" w:hAnsi="Arial" w:cs="Arial"/>
          <w:color w:val="000000"/>
          <w:sz w:val="20"/>
          <w:szCs w:val="20"/>
        </w:rPr>
        <w:t xml:space="preserve"> light passing through the lens</w:t>
      </w:r>
      <w:r w:rsidR="00325587">
        <w:rPr>
          <w:rFonts w:ascii="Arial" w:hAnsi="Arial" w:cs="Arial"/>
          <w:color w:val="000000"/>
          <w:sz w:val="20"/>
          <w:szCs w:val="20"/>
        </w:rPr>
        <w:t>,</w:t>
      </w:r>
      <w:r w:rsidR="0012424E" w:rsidRPr="0012424E">
        <w:rPr>
          <w:rFonts w:ascii="Arial" w:hAnsi="Arial" w:cs="Arial"/>
          <w:color w:val="000000"/>
          <w:sz w:val="20"/>
          <w:szCs w:val="20"/>
        </w:rPr>
        <w:t xml:space="preserve"> resu</w:t>
      </w:r>
      <w:r w:rsidR="00325587">
        <w:rPr>
          <w:rFonts w:ascii="Arial" w:hAnsi="Arial" w:cs="Arial"/>
          <w:color w:val="000000"/>
          <w:sz w:val="20"/>
          <w:szCs w:val="20"/>
        </w:rPr>
        <w:t>l</w:t>
      </w:r>
      <w:r w:rsidR="0012424E" w:rsidRPr="0012424E">
        <w:rPr>
          <w:rFonts w:ascii="Arial" w:hAnsi="Arial" w:cs="Arial"/>
          <w:color w:val="000000"/>
          <w:sz w:val="20"/>
          <w:szCs w:val="20"/>
        </w:rPr>
        <w:t xml:space="preserve">ting in </w:t>
      </w:r>
      <w:r w:rsidR="00325587">
        <w:rPr>
          <w:rFonts w:ascii="Arial" w:hAnsi="Arial" w:cs="Arial"/>
          <w:color w:val="000000"/>
          <w:sz w:val="20"/>
          <w:szCs w:val="20"/>
        </w:rPr>
        <w:t xml:space="preserve">more pleasing </w:t>
      </w:r>
      <w:r w:rsidR="0012424E" w:rsidRPr="0012424E">
        <w:rPr>
          <w:rFonts w:ascii="Arial" w:hAnsi="Arial" w:cs="Arial"/>
          <w:color w:val="000000"/>
          <w:sz w:val="20"/>
          <w:szCs w:val="20"/>
        </w:rPr>
        <w:t>images</w:t>
      </w:r>
      <w:r w:rsidR="0032558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BDAE497" w14:textId="77777777" w:rsidR="00111DEC" w:rsidRPr="0012424E" w:rsidRDefault="00111DEC" w:rsidP="0033733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18A65CD7" w14:textId="0F3FBBE5" w:rsidR="002D7287" w:rsidRPr="0012424E" w:rsidRDefault="00CC78EF" w:rsidP="00337339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12424E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="00212DF0" w:rsidRPr="0012424E">
        <w:rPr>
          <w:rFonts w:ascii="Arial" w:eastAsia="Times New Roman" w:hAnsi="Arial" w:cs="Arial"/>
          <w:color w:val="000000"/>
          <w:sz w:val="20"/>
          <w:szCs w:val="20"/>
        </w:rPr>
        <w:t>Tiffen</w:t>
      </w:r>
      <w:proofErr w:type="spellEnd"/>
      <w:r w:rsidR="00212DF0" w:rsidRPr="001242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B84AC4">
        <w:rPr>
          <w:rFonts w:ascii="Arial" w:eastAsia="Times New Roman" w:hAnsi="Arial" w:cs="Arial"/>
          <w:color w:val="000000"/>
          <w:sz w:val="20"/>
          <w:szCs w:val="20"/>
        </w:rPr>
        <w:t>Avata</w:t>
      </w:r>
      <w:proofErr w:type="spellEnd"/>
      <w:r w:rsidR="00B84AC4">
        <w:rPr>
          <w:rFonts w:ascii="Arial" w:eastAsia="Times New Roman" w:hAnsi="Arial" w:cs="Arial"/>
          <w:color w:val="000000"/>
          <w:sz w:val="20"/>
          <w:szCs w:val="20"/>
        </w:rPr>
        <w:t xml:space="preserve"> Kit</w:t>
      </w:r>
      <w:r w:rsidR="003C62C4" w:rsidRPr="0012424E">
        <w:rPr>
          <w:rFonts w:ascii="Arial" w:hAnsi="Arial" w:cs="Arial"/>
          <w:color w:val="000000"/>
          <w:sz w:val="20"/>
          <w:szCs w:val="20"/>
        </w:rPr>
        <w:t xml:space="preserve"> comes </w:t>
      </w:r>
      <w:r w:rsidR="00B84AC4">
        <w:rPr>
          <w:rFonts w:ascii="Arial" w:hAnsi="Arial" w:cs="Arial"/>
          <w:color w:val="000000"/>
          <w:sz w:val="20"/>
          <w:szCs w:val="20"/>
        </w:rPr>
        <w:t>with</w:t>
      </w:r>
      <w:r w:rsidR="005438B0" w:rsidRPr="0012424E">
        <w:rPr>
          <w:rFonts w:ascii="Arial" w:hAnsi="Arial" w:cs="Arial"/>
          <w:color w:val="000000"/>
          <w:sz w:val="20"/>
          <w:szCs w:val="20"/>
        </w:rPr>
        <w:t xml:space="preserve"> neutral density filters </w:t>
      </w:r>
      <w:r w:rsidR="00B84AC4"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 w:rsidR="003C62C4" w:rsidRPr="0012424E">
        <w:rPr>
          <w:rFonts w:ascii="Arial" w:hAnsi="Arial" w:cs="Arial"/>
          <w:color w:val="000000"/>
          <w:sz w:val="20"/>
          <w:szCs w:val="20"/>
        </w:rPr>
        <w:t>ND8</w:t>
      </w:r>
      <w:proofErr w:type="spellEnd"/>
      <w:r w:rsidR="003C62C4" w:rsidRPr="0012424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3C62C4" w:rsidRPr="0012424E">
        <w:rPr>
          <w:rFonts w:ascii="Arial" w:hAnsi="Arial" w:cs="Arial"/>
          <w:color w:val="000000"/>
          <w:sz w:val="20"/>
          <w:szCs w:val="20"/>
        </w:rPr>
        <w:t>ND16</w:t>
      </w:r>
      <w:proofErr w:type="spellEnd"/>
      <w:r w:rsidR="003C62C4" w:rsidRPr="0012424E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="003C62C4" w:rsidRPr="0012424E">
        <w:rPr>
          <w:rFonts w:ascii="Arial" w:hAnsi="Arial" w:cs="Arial"/>
          <w:color w:val="000000"/>
          <w:sz w:val="20"/>
          <w:szCs w:val="20"/>
        </w:rPr>
        <w:t>ND32</w:t>
      </w:r>
      <w:proofErr w:type="spellEnd"/>
      <w:r w:rsidR="00B84AC4">
        <w:rPr>
          <w:rFonts w:ascii="Arial" w:hAnsi="Arial" w:cs="Arial"/>
          <w:color w:val="000000"/>
          <w:sz w:val="20"/>
          <w:szCs w:val="20"/>
        </w:rPr>
        <w:t>.</w:t>
      </w:r>
      <w:r w:rsidR="005438B0" w:rsidRPr="0012424E">
        <w:rPr>
          <w:rFonts w:ascii="Arial" w:hAnsi="Arial" w:cs="Arial"/>
          <w:color w:val="000000"/>
          <w:sz w:val="20"/>
          <w:szCs w:val="20"/>
        </w:rPr>
        <w:t xml:space="preserve"> </w:t>
      </w:r>
      <w:r w:rsidR="002D7287" w:rsidRPr="0012424E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="002D7287" w:rsidRPr="0012424E">
        <w:rPr>
          <w:rFonts w:ascii="Arial" w:hAnsi="Arial" w:cs="Arial"/>
          <w:color w:val="000000"/>
          <w:sz w:val="20"/>
          <w:szCs w:val="20"/>
        </w:rPr>
        <w:t>ND8</w:t>
      </w:r>
      <w:proofErr w:type="spellEnd"/>
      <w:r w:rsidR="002D7287" w:rsidRPr="0012424E">
        <w:rPr>
          <w:rFonts w:ascii="Arial" w:hAnsi="Arial" w:cs="Arial"/>
          <w:color w:val="000000"/>
          <w:sz w:val="20"/>
          <w:szCs w:val="20"/>
        </w:rPr>
        <w:t xml:space="preserve"> </w:t>
      </w:r>
      <w:r w:rsidR="002072F8" w:rsidRPr="0012424E">
        <w:rPr>
          <w:rFonts w:ascii="Arial" w:hAnsi="Arial" w:cs="Arial"/>
          <w:color w:val="000000"/>
          <w:sz w:val="20"/>
          <w:szCs w:val="20"/>
        </w:rPr>
        <w:t>yields</w:t>
      </w:r>
      <w:r w:rsidR="002D7287" w:rsidRPr="0012424E">
        <w:rPr>
          <w:rFonts w:ascii="Arial" w:hAnsi="Arial" w:cs="Arial"/>
          <w:color w:val="000000"/>
          <w:sz w:val="20"/>
          <w:szCs w:val="20"/>
        </w:rPr>
        <w:t xml:space="preserve"> </w:t>
      </w:r>
      <w:r w:rsidR="002072F8" w:rsidRPr="0012424E">
        <w:rPr>
          <w:rFonts w:ascii="Arial" w:hAnsi="Arial" w:cs="Arial"/>
          <w:color w:val="000000" w:themeColor="text1"/>
          <w:sz w:val="20"/>
          <w:szCs w:val="20"/>
        </w:rPr>
        <w:t>3</w:t>
      </w:r>
      <w:r w:rsidR="002D7287" w:rsidRPr="0012424E">
        <w:rPr>
          <w:rFonts w:ascii="Arial" w:hAnsi="Arial" w:cs="Arial"/>
          <w:color w:val="000000"/>
          <w:sz w:val="20"/>
          <w:szCs w:val="20"/>
        </w:rPr>
        <w:t xml:space="preserve">-stop reduction, the </w:t>
      </w:r>
      <w:proofErr w:type="spellStart"/>
      <w:r w:rsidR="002D7287" w:rsidRPr="0012424E">
        <w:rPr>
          <w:rFonts w:ascii="Arial" w:hAnsi="Arial" w:cs="Arial"/>
          <w:color w:val="000000"/>
          <w:sz w:val="20"/>
          <w:szCs w:val="20"/>
        </w:rPr>
        <w:t>ND16</w:t>
      </w:r>
      <w:proofErr w:type="spellEnd"/>
      <w:r w:rsidR="002D7287" w:rsidRPr="0012424E">
        <w:rPr>
          <w:rFonts w:ascii="Arial" w:hAnsi="Arial" w:cs="Arial"/>
          <w:color w:val="000000"/>
          <w:sz w:val="20"/>
          <w:szCs w:val="20"/>
        </w:rPr>
        <w:t xml:space="preserve"> </w:t>
      </w:r>
      <w:r w:rsidR="00BF6CDE">
        <w:rPr>
          <w:rFonts w:ascii="Arial" w:hAnsi="Arial" w:cs="Arial"/>
          <w:color w:val="000000"/>
          <w:sz w:val="20"/>
          <w:szCs w:val="20"/>
        </w:rPr>
        <w:t xml:space="preserve">a </w:t>
      </w:r>
      <w:r w:rsidR="002072F8" w:rsidRPr="0012424E">
        <w:rPr>
          <w:rFonts w:ascii="Arial" w:hAnsi="Arial" w:cs="Arial"/>
          <w:color w:val="000000" w:themeColor="text1"/>
          <w:sz w:val="20"/>
          <w:szCs w:val="20"/>
        </w:rPr>
        <w:t>4</w:t>
      </w:r>
      <w:r w:rsidR="002072F8" w:rsidRPr="0012424E">
        <w:rPr>
          <w:rFonts w:ascii="Arial" w:hAnsi="Arial" w:cs="Arial"/>
          <w:color w:val="000000"/>
          <w:sz w:val="20"/>
          <w:szCs w:val="20"/>
        </w:rPr>
        <w:t>-</w:t>
      </w:r>
      <w:r w:rsidR="002D7287" w:rsidRPr="0012424E">
        <w:rPr>
          <w:rFonts w:ascii="Arial" w:hAnsi="Arial" w:cs="Arial"/>
          <w:color w:val="000000"/>
          <w:sz w:val="20"/>
          <w:szCs w:val="20"/>
        </w:rPr>
        <w:t>stop reduction</w:t>
      </w:r>
      <w:r w:rsidR="00BF6CDE">
        <w:rPr>
          <w:rFonts w:ascii="Arial" w:hAnsi="Arial" w:cs="Arial"/>
          <w:color w:val="000000"/>
          <w:sz w:val="20"/>
          <w:szCs w:val="20"/>
        </w:rPr>
        <w:t>,</w:t>
      </w:r>
      <w:r w:rsidR="002D7287" w:rsidRPr="0012424E">
        <w:rPr>
          <w:rFonts w:ascii="Arial" w:hAnsi="Arial" w:cs="Arial"/>
          <w:color w:val="000000"/>
          <w:sz w:val="20"/>
          <w:szCs w:val="20"/>
        </w:rPr>
        <w:t xml:space="preserve"> and the </w:t>
      </w:r>
      <w:proofErr w:type="spellStart"/>
      <w:r w:rsidR="002D7287" w:rsidRPr="0012424E">
        <w:rPr>
          <w:rFonts w:ascii="Arial" w:hAnsi="Arial" w:cs="Arial"/>
          <w:color w:val="000000"/>
          <w:sz w:val="20"/>
          <w:szCs w:val="20"/>
        </w:rPr>
        <w:t>ND32</w:t>
      </w:r>
      <w:proofErr w:type="spellEnd"/>
      <w:r w:rsidR="002D7287" w:rsidRPr="0012424E">
        <w:rPr>
          <w:rFonts w:ascii="Arial" w:hAnsi="Arial" w:cs="Arial"/>
          <w:color w:val="000000"/>
          <w:sz w:val="20"/>
          <w:szCs w:val="20"/>
        </w:rPr>
        <w:t xml:space="preserve"> cuts the light by </w:t>
      </w:r>
      <w:r w:rsidR="00514129" w:rsidRPr="0012424E">
        <w:rPr>
          <w:rFonts w:ascii="Arial" w:hAnsi="Arial" w:cs="Arial"/>
          <w:color w:val="000000" w:themeColor="text1"/>
          <w:sz w:val="20"/>
          <w:szCs w:val="20"/>
        </w:rPr>
        <w:t>5</w:t>
      </w:r>
      <w:r w:rsidR="002D7287" w:rsidRPr="0012424E">
        <w:rPr>
          <w:rFonts w:ascii="Arial" w:hAnsi="Arial" w:cs="Arial"/>
          <w:color w:val="000000"/>
          <w:sz w:val="20"/>
          <w:szCs w:val="20"/>
        </w:rPr>
        <w:t xml:space="preserve"> stops.</w:t>
      </w:r>
    </w:p>
    <w:p w14:paraId="7930BAA5" w14:textId="77777777" w:rsidR="002D7287" w:rsidRPr="0012424E" w:rsidRDefault="002D7287" w:rsidP="0033733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004D6DA1" w14:textId="7A2E2921" w:rsidR="004E4BA8" w:rsidRDefault="005438B0" w:rsidP="0033733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2424E">
        <w:rPr>
          <w:rFonts w:ascii="Arial" w:hAnsi="Arial" w:cs="Arial"/>
          <w:color w:val="000000"/>
          <w:sz w:val="20"/>
          <w:szCs w:val="20"/>
        </w:rPr>
        <w:t>Tiffen</w:t>
      </w:r>
      <w:proofErr w:type="spellEnd"/>
      <w:r w:rsidRPr="0012424E">
        <w:rPr>
          <w:rFonts w:ascii="Arial" w:hAnsi="Arial" w:cs="Arial"/>
          <w:color w:val="000000"/>
          <w:sz w:val="20"/>
          <w:szCs w:val="20"/>
        </w:rPr>
        <w:t xml:space="preserve"> Drone filters are made from optical glass with waterproof and scratch-proof multi-coating, which reduces reflection</w:t>
      </w:r>
      <w:r w:rsidR="00F83FAA">
        <w:rPr>
          <w:rFonts w:ascii="Arial" w:hAnsi="Arial" w:cs="Arial"/>
          <w:color w:val="000000"/>
          <w:sz w:val="20"/>
          <w:szCs w:val="20"/>
        </w:rPr>
        <w:t>s</w:t>
      </w:r>
      <w:r w:rsidRPr="0012424E">
        <w:rPr>
          <w:rFonts w:ascii="Arial" w:hAnsi="Arial" w:cs="Arial"/>
          <w:color w:val="000000"/>
          <w:sz w:val="20"/>
          <w:szCs w:val="20"/>
        </w:rPr>
        <w:t xml:space="preserve"> while maintaining clarity and color fidelity. </w:t>
      </w:r>
      <w:r w:rsidR="002072F8" w:rsidRPr="0012424E">
        <w:rPr>
          <w:rFonts w:ascii="Arial" w:hAnsi="Arial" w:cs="Arial"/>
          <w:color w:val="000000"/>
          <w:sz w:val="20"/>
          <w:szCs w:val="20"/>
        </w:rPr>
        <w:t>The</w:t>
      </w:r>
      <w:r w:rsidR="00790C10">
        <w:rPr>
          <w:rFonts w:ascii="Arial" w:hAnsi="Arial" w:cs="Arial"/>
          <w:color w:val="000000"/>
          <w:sz w:val="20"/>
          <w:szCs w:val="20"/>
        </w:rPr>
        <w:t>ir</w:t>
      </w:r>
      <w:r w:rsidR="002072F8" w:rsidRPr="0012424E">
        <w:rPr>
          <w:rFonts w:ascii="Arial" w:hAnsi="Arial" w:cs="Arial"/>
          <w:color w:val="000000"/>
          <w:sz w:val="20"/>
          <w:szCs w:val="20"/>
        </w:rPr>
        <w:t xml:space="preserve"> filter rings are built of lightweight and durable aluminum</w:t>
      </w:r>
      <w:r w:rsidR="00F83FAA">
        <w:rPr>
          <w:rFonts w:ascii="Arial" w:hAnsi="Arial" w:cs="Arial"/>
          <w:color w:val="000000"/>
          <w:sz w:val="20"/>
          <w:szCs w:val="20"/>
        </w:rPr>
        <w:t>.</w:t>
      </w:r>
      <w:r w:rsidR="002072F8" w:rsidRPr="0012424E">
        <w:rPr>
          <w:rFonts w:ascii="Arial" w:hAnsi="Arial" w:cs="Arial"/>
          <w:color w:val="000000"/>
          <w:sz w:val="20"/>
          <w:szCs w:val="20"/>
        </w:rPr>
        <w:t xml:space="preserve"> </w:t>
      </w:r>
      <w:r w:rsidR="004E4BA8">
        <w:rPr>
          <w:rFonts w:ascii="Arial" w:hAnsi="Arial" w:cs="Arial"/>
          <w:color w:val="000000"/>
          <w:sz w:val="20"/>
          <w:szCs w:val="20"/>
        </w:rPr>
        <w:t xml:space="preserve">They simply and securely snap on and off the drone lens in seconds, ready for the next content mission. </w:t>
      </w:r>
    </w:p>
    <w:p w14:paraId="24F7B622" w14:textId="77777777" w:rsidR="004E4BA8" w:rsidRDefault="004E4BA8" w:rsidP="0033733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42083CE7" w14:textId="0844F907" w:rsidR="00BF6CDE" w:rsidRDefault="00C01CEA" w:rsidP="00BF6CDE">
      <w:pPr>
        <w:spacing w:line="360" w:lineRule="auto"/>
      </w:pPr>
      <w:r w:rsidRPr="0012424E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90C10">
        <w:rPr>
          <w:rFonts w:ascii="Arial" w:hAnsi="Arial" w:cs="Arial"/>
          <w:color w:val="000000"/>
          <w:sz w:val="20"/>
          <w:szCs w:val="20"/>
        </w:rPr>
        <w:t xml:space="preserve">three </w:t>
      </w:r>
      <w:proofErr w:type="spellStart"/>
      <w:r w:rsidR="00790C10">
        <w:rPr>
          <w:rFonts w:ascii="Arial" w:hAnsi="Arial" w:cs="Arial"/>
          <w:color w:val="000000"/>
          <w:sz w:val="20"/>
          <w:szCs w:val="20"/>
        </w:rPr>
        <w:t>NDs</w:t>
      </w:r>
      <w:proofErr w:type="spellEnd"/>
      <w:r w:rsidR="00790C10">
        <w:rPr>
          <w:rFonts w:ascii="Arial" w:hAnsi="Arial" w:cs="Arial"/>
          <w:color w:val="000000"/>
          <w:sz w:val="20"/>
          <w:szCs w:val="20"/>
        </w:rPr>
        <w:t xml:space="preserve"> come in view-through </w:t>
      </w:r>
      <w:r w:rsidR="005438B0" w:rsidRPr="0012424E">
        <w:rPr>
          <w:rFonts w:ascii="Arial" w:hAnsi="Arial" w:cs="Arial"/>
          <w:color w:val="000000"/>
          <w:sz w:val="20"/>
          <w:szCs w:val="20"/>
        </w:rPr>
        <w:t>protective carry case</w:t>
      </w:r>
      <w:r w:rsidR="00790C10">
        <w:rPr>
          <w:rFonts w:ascii="Arial" w:hAnsi="Arial" w:cs="Arial"/>
          <w:color w:val="000000"/>
          <w:sz w:val="20"/>
          <w:szCs w:val="20"/>
        </w:rPr>
        <w:t>,</w:t>
      </w:r>
      <w:r w:rsidR="005438B0" w:rsidRPr="0012424E">
        <w:rPr>
          <w:rFonts w:ascii="Arial" w:hAnsi="Arial" w:cs="Arial"/>
          <w:color w:val="000000"/>
          <w:sz w:val="20"/>
          <w:szCs w:val="20"/>
        </w:rPr>
        <w:t xml:space="preserve"> </w:t>
      </w:r>
      <w:r w:rsidR="002072F8" w:rsidRPr="0012424E">
        <w:rPr>
          <w:rFonts w:ascii="Arial" w:hAnsi="Arial" w:cs="Arial"/>
          <w:color w:val="000000"/>
          <w:sz w:val="20"/>
          <w:szCs w:val="20"/>
        </w:rPr>
        <w:t>at a</w:t>
      </w:r>
      <w:r w:rsidR="00591263" w:rsidRPr="0012424E">
        <w:rPr>
          <w:rFonts w:ascii="Arial" w:hAnsi="Arial" w:cs="Arial"/>
          <w:color w:val="000000"/>
          <w:sz w:val="20"/>
          <w:szCs w:val="20"/>
        </w:rPr>
        <w:t>n MSRP of $69.99</w:t>
      </w:r>
      <w:r w:rsidR="00F83FAA">
        <w:rPr>
          <w:rFonts w:ascii="Arial" w:hAnsi="Arial" w:cs="Arial"/>
          <w:color w:val="000000"/>
          <w:sz w:val="20"/>
          <w:szCs w:val="20"/>
        </w:rPr>
        <w:t xml:space="preserve"> and are covered by a 10-year warranty.</w:t>
      </w:r>
      <w:r w:rsidR="00505EAD" w:rsidRPr="0012424E">
        <w:rPr>
          <w:rFonts w:ascii="Arial" w:hAnsi="Arial" w:cs="Arial"/>
          <w:color w:val="000000"/>
          <w:sz w:val="20"/>
          <w:szCs w:val="20"/>
        </w:rPr>
        <w:t xml:space="preserve"> For more details visit</w:t>
      </w:r>
      <w:r w:rsidR="00BF6CDE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="00BF6CDE">
        <w:fldChar w:fldCharType="begin"/>
      </w:r>
      <w:r w:rsidR="00BF6CDE">
        <w:instrText xml:space="preserve"> HYPERLINK "http://Tiffen.com/pages/dji-avata-nd-filter-kit" </w:instrText>
      </w:r>
      <w:r w:rsidR="00BF6CDE">
        <w:fldChar w:fldCharType="separate"/>
      </w:r>
      <w:r w:rsidR="00BF6CDE">
        <w:rPr>
          <w:rStyle w:val="Hyperlink"/>
          <w:rFonts w:ascii="Calibri" w:hAnsi="Calibri" w:cs="Calibri"/>
          <w:sz w:val="22"/>
          <w:szCs w:val="22"/>
        </w:rPr>
        <w:t>Tiffen.com</w:t>
      </w:r>
      <w:proofErr w:type="spellEnd"/>
      <w:r w:rsidR="00BF6CDE">
        <w:rPr>
          <w:rStyle w:val="Hyperlink"/>
          <w:rFonts w:ascii="Calibri" w:hAnsi="Calibri" w:cs="Calibri"/>
          <w:sz w:val="22"/>
          <w:szCs w:val="22"/>
        </w:rPr>
        <w:t>/pages/</w:t>
      </w:r>
      <w:proofErr w:type="spellStart"/>
      <w:r w:rsidR="00BF6CDE">
        <w:rPr>
          <w:rStyle w:val="Hyperlink"/>
          <w:rFonts w:ascii="Calibri" w:hAnsi="Calibri" w:cs="Calibri"/>
          <w:sz w:val="22"/>
          <w:szCs w:val="22"/>
        </w:rPr>
        <w:t>dji</w:t>
      </w:r>
      <w:proofErr w:type="spellEnd"/>
      <w:r w:rsidR="00BF6CDE">
        <w:rPr>
          <w:rStyle w:val="Hyperlink"/>
          <w:rFonts w:ascii="Calibri" w:hAnsi="Calibri" w:cs="Calibri"/>
          <w:sz w:val="22"/>
          <w:szCs w:val="22"/>
        </w:rPr>
        <w:t>-</w:t>
      </w:r>
      <w:proofErr w:type="spellStart"/>
      <w:r w:rsidR="00BF6CDE">
        <w:rPr>
          <w:rStyle w:val="Hyperlink"/>
          <w:rFonts w:ascii="Calibri" w:hAnsi="Calibri" w:cs="Calibri"/>
          <w:sz w:val="22"/>
          <w:szCs w:val="22"/>
        </w:rPr>
        <w:t>avat</w:t>
      </w:r>
      <w:r w:rsidR="00BF6CDE">
        <w:rPr>
          <w:rStyle w:val="Hyperlink"/>
          <w:rFonts w:ascii="Calibri" w:hAnsi="Calibri" w:cs="Calibri"/>
          <w:sz w:val="22"/>
          <w:szCs w:val="22"/>
        </w:rPr>
        <w:t>a</w:t>
      </w:r>
      <w:proofErr w:type="spellEnd"/>
      <w:r w:rsidR="00BF6CDE">
        <w:rPr>
          <w:rStyle w:val="Hyperlink"/>
          <w:rFonts w:ascii="Calibri" w:hAnsi="Calibri" w:cs="Calibri"/>
          <w:sz w:val="22"/>
          <w:szCs w:val="22"/>
        </w:rPr>
        <w:t>-</w:t>
      </w:r>
      <w:proofErr w:type="spellStart"/>
      <w:r w:rsidR="00BF6CDE">
        <w:rPr>
          <w:rStyle w:val="Hyperlink"/>
          <w:rFonts w:ascii="Calibri" w:hAnsi="Calibri" w:cs="Calibri"/>
          <w:sz w:val="22"/>
          <w:szCs w:val="22"/>
        </w:rPr>
        <w:t>nd</w:t>
      </w:r>
      <w:proofErr w:type="spellEnd"/>
      <w:r w:rsidR="00BF6CDE">
        <w:rPr>
          <w:rStyle w:val="Hyperlink"/>
          <w:rFonts w:ascii="Calibri" w:hAnsi="Calibri" w:cs="Calibri"/>
          <w:sz w:val="22"/>
          <w:szCs w:val="22"/>
        </w:rPr>
        <w:t>-filter-kit</w:t>
      </w:r>
      <w:r w:rsidR="00BF6CDE">
        <w:fldChar w:fldCharType="end"/>
      </w:r>
    </w:p>
    <w:p w14:paraId="0EB135D8" w14:textId="511545EE" w:rsidR="00505885" w:rsidRPr="0012424E" w:rsidRDefault="00505885" w:rsidP="00337339">
      <w:pPr>
        <w:spacing w:line="360" w:lineRule="auto"/>
        <w:rPr>
          <w:rStyle w:val="Hyperlink"/>
          <w:rFonts w:ascii="Arial" w:hAnsi="Arial" w:cs="Arial"/>
          <w:sz w:val="20"/>
          <w:szCs w:val="20"/>
        </w:rPr>
      </w:pPr>
    </w:p>
    <w:p w14:paraId="1B16432C" w14:textId="77777777" w:rsidR="004E4BA8" w:rsidRDefault="004E4BA8" w:rsidP="008B7C89">
      <w:pPr>
        <w:shd w:val="clear" w:color="auto" w:fill="FFFFFF"/>
        <w:spacing w:line="360" w:lineRule="auto"/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</w:pPr>
    </w:p>
    <w:p w14:paraId="7E574038" w14:textId="35230226" w:rsidR="00C01CEA" w:rsidRPr="008B7C89" w:rsidRDefault="00BE2DFD" w:rsidP="008B7C89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###</w:t>
      </w:r>
    </w:p>
    <w:p w14:paraId="7447A6F1" w14:textId="77777777" w:rsidR="00C01CEA" w:rsidRPr="00C01CEA" w:rsidRDefault="00C01CEA" w:rsidP="00C01C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C01CEA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About The </w:t>
      </w:r>
      <w:proofErr w:type="spellStart"/>
      <w:r w:rsidRPr="00C01CEA">
        <w:rPr>
          <w:rStyle w:val="Strong"/>
          <w:rFonts w:ascii="Arial" w:hAnsi="Arial" w:cs="Arial"/>
          <w:color w:val="000000" w:themeColor="text1"/>
          <w:sz w:val="20"/>
          <w:szCs w:val="20"/>
        </w:rPr>
        <w:t>Tiffen</w:t>
      </w:r>
      <w:proofErr w:type="spellEnd"/>
      <w:r w:rsidRPr="00C01CEA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Company</w:t>
      </w:r>
    </w:p>
    <w:p w14:paraId="7BDC5C77" w14:textId="77777777" w:rsidR="00C01CEA" w:rsidRPr="00C01CEA" w:rsidRDefault="00C01CEA" w:rsidP="00C01C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For over 80 years, </w:t>
      </w:r>
      <w:proofErr w:type="spellStart"/>
      <w:r w:rsidRPr="00C01CEA">
        <w:rPr>
          <w:rFonts w:ascii="Arial" w:hAnsi="Arial" w:cs="Arial"/>
          <w:color w:val="000000" w:themeColor="text1"/>
          <w:sz w:val="20"/>
          <w:szCs w:val="20"/>
        </w:rPr>
        <w:t>Tiffen</w:t>
      </w:r>
      <w:proofErr w:type="spellEnd"/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 has been helping those in the consumer/professional photography and motion picture and broadcast television industries to create the world’s greatest imagery by championing innovative technology. A leading manufacturer of imaging accessories, </w:t>
      </w:r>
      <w:proofErr w:type="spellStart"/>
      <w:r w:rsidRPr="00C01CEA">
        <w:rPr>
          <w:rFonts w:ascii="Arial" w:hAnsi="Arial" w:cs="Arial"/>
          <w:color w:val="000000" w:themeColor="text1"/>
          <w:sz w:val="20"/>
          <w:szCs w:val="20"/>
        </w:rPr>
        <w:t>Tiffen</w:t>
      </w:r>
      <w:proofErr w:type="spellEnd"/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 divisions include: </w:t>
      </w:r>
      <w:proofErr w:type="spellStart"/>
      <w:r w:rsidRPr="00C01CEA">
        <w:rPr>
          <w:rFonts w:ascii="Arial" w:hAnsi="Arial" w:cs="Arial"/>
          <w:color w:val="000000" w:themeColor="text1"/>
          <w:sz w:val="20"/>
          <w:szCs w:val="20"/>
        </w:rPr>
        <w:t>Tiffen</w:t>
      </w:r>
      <w:proofErr w:type="spellEnd"/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 Filters—optical photographic filters and lens accessories; Steadicam—camera stabilizing systems; </w:t>
      </w:r>
      <w:proofErr w:type="spellStart"/>
      <w:r w:rsidRPr="00C01CEA">
        <w:rPr>
          <w:rFonts w:ascii="Arial" w:hAnsi="Arial" w:cs="Arial"/>
          <w:color w:val="000000" w:themeColor="text1"/>
          <w:sz w:val="20"/>
          <w:szCs w:val="20"/>
        </w:rPr>
        <w:t>Lowel</w:t>
      </w:r>
      <w:proofErr w:type="spellEnd"/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—location lighting equipment; </w:t>
      </w:r>
      <w:proofErr w:type="spellStart"/>
      <w:r w:rsidRPr="00C01CEA">
        <w:rPr>
          <w:rFonts w:ascii="Arial" w:hAnsi="Arial" w:cs="Arial"/>
          <w:color w:val="000000" w:themeColor="text1"/>
          <w:sz w:val="20"/>
          <w:szCs w:val="20"/>
        </w:rPr>
        <w:t>Domke</w:t>
      </w:r>
      <w:proofErr w:type="spellEnd"/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—camera bags and Zing camera covers; Davis &amp; Sanford— tripods and support systems; and </w:t>
      </w:r>
      <w:proofErr w:type="spellStart"/>
      <w:r w:rsidRPr="00C01CEA">
        <w:rPr>
          <w:rFonts w:ascii="Arial" w:hAnsi="Arial" w:cs="Arial"/>
          <w:color w:val="000000" w:themeColor="text1"/>
          <w:sz w:val="20"/>
          <w:szCs w:val="20"/>
        </w:rPr>
        <w:t>Stroboframe</w:t>
      </w:r>
      <w:proofErr w:type="spellEnd"/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 flash brackets.</w:t>
      </w:r>
    </w:p>
    <w:p w14:paraId="4FD4373E" w14:textId="77777777" w:rsidR="00C01CEA" w:rsidRPr="00C01CEA" w:rsidRDefault="00C01CEA" w:rsidP="00C01C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For more information about </w:t>
      </w:r>
      <w:proofErr w:type="spellStart"/>
      <w:r w:rsidRPr="00C01CEA">
        <w:rPr>
          <w:rFonts w:ascii="Arial" w:hAnsi="Arial" w:cs="Arial"/>
          <w:color w:val="000000" w:themeColor="text1"/>
          <w:sz w:val="20"/>
          <w:szCs w:val="20"/>
        </w:rPr>
        <w:t>Tiffen</w:t>
      </w:r>
      <w:proofErr w:type="spellEnd"/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 brands, please visit </w:t>
      </w:r>
      <w:hyperlink r:id="rId6" w:history="1">
        <w:proofErr w:type="spellStart"/>
        <w:r w:rsidRPr="00C01CEA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www.tiffen.com</w:t>
        </w:r>
        <w:proofErr w:type="spellEnd"/>
      </w:hyperlink>
    </w:p>
    <w:p w14:paraId="1B5822A9" w14:textId="77777777" w:rsidR="00C01CEA" w:rsidRDefault="00C01CEA" w:rsidP="00C01CEA"/>
    <w:p w14:paraId="1F367EC5" w14:textId="77777777" w:rsidR="00C01CEA" w:rsidRDefault="00C01CEA" w:rsidP="00C01CEA">
      <w:r>
        <w:t>###</w:t>
      </w:r>
    </w:p>
    <w:p w14:paraId="08AA0916" w14:textId="77777777" w:rsidR="00C01CEA" w:rsidRDefault="00C01CEA" w:rsidP="00C01CEA">
      <w:pPr>
        <w:rPr>
          <w:rFonts w:ascii="Arial" w:hAnsi="Arial" w:cs="Arial"/>
          <w:sz w:val="18"/>
        </w:rPr>
      </w:pPr>
    </w:p>
    <w:p w14:paraId="7E2B4956" w14:textId="77777777" w:rsidR="00C01CEA" w:rsidRDefault="00C01CEA" w:rsidP="00C01CEA">
      <w:pPr>
        <w:rPr>
          <w:rFonts w:ascii="Arial" w:hAnsi="Arial" w:cs="Arial"/>
          <w:sz w:val="18"/>
        </w:rPr>
      </w:pPr>
    </w:p>
    <w:p w14:paraId="5E32B1E2" w14:textId="77777777" w:rsidR="00C01CEA" w:rsidRPr="00D728D0" w:rsidRDefault="00C01CEA" w:rsidP="0059126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sectPr w:rsidR="00C01CEA" w:rsidRPr="00D728D0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7BD"/>
    <w:multiLevelType w:val="multilevel"/>
    <w:tmpl w:val="9F3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E38CF"/>
    <w:multiLevelType w:val="multilevel"/>
    <w:tmpl w:val="52B4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213D1"/>
    <w:multiLevelType w:val="multilevel"/>
    <w:tmpl w:val="CC3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769E1"/>
    <w:multiLevelType w:val="multilevel"/>
    <w:tmpl w:val="40AE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135CF"/>
    <w:multiLevelType w:val="multilevel"/>
    <w:tmpl w:val="F4D6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A42FC"/>
    <w:multiLevelType w:val="multilevel"/>
    <w:tmpl w:val="FA26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F2FD7"/>
    <w:multiLevelType w:val="multilevel"/>
    <w:tmpl w:val="FBA6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79"/>
    <w:rsid w:val="00037626"/>
    <w:rsid w:val="000650FA"/>
    <w:rsid w:val="000A0A89"/>
    <w:rsid w:val="000A0B80"/>
    <w:rsid w:val="000C4AC8"/>
    <w:rsid w:val="000D3AA6"/>
    <w:rsid w:val="000D68E0"/>
    <w:rsid w:val="001057FF"/>
    <w:rsid w:val="00111DEC"/>
    <w:rsid w:val="001147EA"/>
    <w:rsid w:val="0012424E"/>
    <w:rsid w:val="00127771"/>
    <w:rsid w:val="001421BD"/>
    <w:rsid w:val="00146520"/>
    <w:rsid w:val="00177133"/>
    <w:rsid w:val="001855EA"/>
    <w:rsid w:val="00192B4F"/>
    <w:rsid w:val="00197479"/>
    <w:rsid w:val="001C44AA"/>
    <w:rsid w:val="001D7C35"/>
    <w:rsid w:val="001E1C97"/>
    <w:rsid w:val="001F7317"/>
    <w:rsid w:val="002072F8"/>
    <w:rsid w:val="00212DF0"/>
    <w:rsid w:val="00227EAF"/>
    <w:rsid w:val="00234FF0"/>
    <w:rsid w:val="0026135E"/>
    <w:rsid w:val="00271619"/>
    <w:rsid w:val="00293B28"/>
    <w:rsid w:val="002942B0"/>
    <w:rsid w:val="002C5119"/>
    <w:rsid w:val="002C5198"/>
    <w:rsid w:val="002C73EB"/>
    <w:rsid w:val="002D7287"/>
    <w:rsid w:val="00301BAF"/>
    <w:rsid w:val="00311394"/>
    <w:rsid w:val="00317964"/>
    <w:rsid w:val="00320322"/>
    <w:rsid w:val="00325587"/>
    <w:rsid w:val="00337339"/>
    <w:rsid w:val="00351A90"/>
    <w:rsid w:val="0036029D"/>
    <w:rsid w:val="00361929"/>
    <w:rsid w:val="00376BFE"/>
    <w:rsid w:val="00393C2F"/>
    <w:rsid w:val="003A4717"/>
    <w:rsid w:val="003A4CFF"/>
    <w:rsid w:val="003B7DD1"/>
    <w:rsid w:val="003C3A13"/>
    <w:rsid w:val="003C62C4"/>
    <w:rsid w:val="003D0B3C"/>
    <w:rsid w:val="003D2E7A"/>
    <w:rsid w:val="003D5FB8"/>
    <w:rsid w:val="003D6092"/>
    <w:rsid w:val="00416F07"/>
    <w:rsid w:val="00417692"/>
    <w:rsid w:val="00420604"/>
    <w:rsid w:val="00426DC1"/>
    <w:rsid w:val="004348A5"/>
    <w:rsid w:val="004349E6"/>
    <w:rsid w:val="00450F54"/>
    <w:rsid w:val="0047355F"/>
    <w:rsid w:val="00493E60"/>
    <w:rsid w:val="00494BD0"/>
    <w:rsid w:val="004951F6"/>
    <w:rsid w:val="004A1587"/>
    <w:rsid w:val="004A6B6C"/>
    <w:rsid w:val="004C3AB8"/>
    <w:rsid w:val="004C4923"/>
    <w:rsid w:val="004E4BA8"/>
    <w:rsid w:val="005037D9"/>
    <w:rsid w:val="00505885"/>
    <w:rsid w:val="00505EAD"/>
    <w:rsid w:val="00514129"/>
    <w:rsid w:val="00522D65"/>
    <w:rsid w:val="005239FE"/>
    <w:rsid w:val="005263D9"/>
    <w:rsid w:val="005312A2"/>
    <w:rsid w:val="005438B0"/>
    <w:rsid w:val="00554C3C"/>
    <w:rsid w:val="00555536"/>
    <w:rsid w:val="00573F47"/>
    <w:rsid w:val="00587054"/>
    <w:rsid w:val="00591263"/>
    <w:rsid w:val="005A3218"/>
    <w:rsid w:val="005B4191"/>
    <w:rsid w:val="005B5E5B"/>
    <w:rsid w:val="005D4868"/>
    <w:rsid w:val="005D6EE7"/>
    <w:rsid w:val="005F79A2"/>
    <w:rsid w:val="00626F1C"/>
    <w:rsid w:val="00652C26"/>
    <w:rsid w:val="00655CC0"/>
    <w:rsid w:val="00660113"/>
    <w:rsid w:val="006610D4"/>
    <w:rsid w:val="00661BEC"/>
    <w:rsid w:val="006723EE"/>
    <w:rsid w:val="00680859"/>
    <w:rsid w:val="0068383A"/>
    <w:rsid w:val="00687B49"/>
    <w:rsid w:val="006D426D"/>
    <w:rsid w:val="006E75DF"/>
    <w:rsid w:val="0070462D"/>
    <w:rsid w:val="00714D46"/>
    <w:rsid w:val="007553CE"/>
    <w:rsid w:val="007752C3"/>
    <w:rsid w:val="007753F9"/>
    <w:rsid w:val="00777A4F"/>
    <w:rsid w:val="007849FB"/>
    <w:rsid w:val="00790C10"/>
    <w:rsid w:val="00791733"/>
    <w:rsid w:val="00794E14"/>
    <w:rsid w:val="007A22A1"/>
    <w:rsid w:val="007A4C4E"/>
    <w:rsid w:val="007B4BB0"/>
    <w:rsid w:val="007E2EE8"/>
    <w:rsid w:val="007E6824"/>
    <w:rsid w:val="007F7A75"/>
    <w:rsid w:val="008157C1"/>
    <w:rsid w:val="008220B1"/>
    <w:rsid w:val="00826753"/>
    <w:rsid w:val="008635D8"/>
    <w:rsid w:val="00871AFD"/>
    <w:rsid w:val="008759D4"/>
    <w:rsid w:val="0089616B"/>
    <w:rsid w:val="008A61AD"/>
    <w:rsid w:val="008A68EB"/>
    <w:rsid w:val="008B5E68"/>
    <w:rsid w:val="008B7C89"/>
    <w:rsid w:val="008F1779"/>
    <w:rsid w:val="0090398F"/>
    <w:rsid w:val="00910FBA"/>
    <w:rsid w:val="00930292"/>
    <w:rsid w:val="00944E59"/>
    <w:rsid w:val="0096400C"/>
    <w:rsid w:val="009640F5"/>
    <w:rsid w:val="0096457F"/>
    <w:rsid w:val="009774D0"/>
    <w:rsid w:val="009954FF"/>
    <w:rsid w:val="009E13CA"/>
    <w:rsid w:val="009E5195"/>
    <w:rsid w:val="009E51EC"/>
    <w:rsid w:val="009E7729"/>
    <w:rsid w:val="009F1E67"/>
    <w:rsid w:val="009F2346"/>
    <w:rsid w:val="009F5C27"/>
    <w:rsid w:val="00A147FA"/>
    <w:rsid w:val="00A23A99"/>
    <w:rsid w:val="00A23B52"/>
    <w:rsid w:val="00A23EE7"/>
    <w:rsid w:val="00A249F0"/>
    <w:rsid w:val="00A27AFA"/>
    <w:rsid w:val="00A31A4B"/>
    <w:rsid w:val="00A37A90"/>
    <w:rsid w:val="00A74826"/>
    <w:rsid w:val="00A76148"/>
    <w:rsid w:val="00A868D3"/>
    <w:rsid w:val="00A902A9"/>
    <w:rsid w:val="00AA0940"/>
    <w:rsid w:val="00AA29FB"/>
    <w:rsid w:val="00AA782A"/>
    <w:rsid w:val="00AC24FB"/>
    <w:rsid w:val="00AD29C1"/>
    <w:rsid w:val="00AD6517"/>
    <w:rsid w:val="00AF36DE"/>
    <w:rsid w:val="00B079B8"/>
    <w:rsid w:val="00B10A84"/>
    <w:rsid w:val="00B229E1"/>
    <w:rsid w:val="00B47391"/>
    <w:rsid w:val="00B610DF"/>
    <w:rsid w:val="00B730AD"/>
    <w:rsid w:val="00B84AC4"/>
    <w:rsid w:val="00B92AF4"/>
    <w:rsid w:val="00BB26DF"/>
    <w:rsid w:val="00BC3C2A"/>
    <w:rsid w:val="00BE2DFD"/>
    <w:rsid w:val="00BF4AD7"/>
    <w:rsid w:val="00BF6CDE"/>
    <w:rsid w:val="00C01CEA"/>
    <w:rsid w:val="00C36D2E"/>
    <w:rsid w:val="00C444B6"/>
    <w:rsid w:val="00CA7B58"/>
    <w:rsid w:val="00CC4052"/>
    <w:rsid w:val="00CC5DCB"/>
    <w:rsid w:val="00CC78EF"/>
    <w:rsid w:val="00CD3D4A"/>
    <w:rsid w:val="00CD4EEE"/>
    <w:rsid w:val="00CD4F13"/>
    <w:rsid w:val="00D45276"/>
    <w:rsid w:val="00D605E5"/>
    <w:rsid w:val="00D728D0"/>
    <w:rsid w:val="00DC2060"/>
    <w:rsid w:val="00DD5B4E"/>
    <w:rsid w:val="00DE615A"/>
    <w:rsid w:val="00DF12A7"/>
    <w:rsid w:val="00E00A59"/>
    <w:rsid w:val="00E15368"/>
    <w:rsid w:val="00E20B20"/>
    <w:rsid w:val="00E32877"/>
    <w:rsid w:val="00EB2136"/>
    <w:rsid w:val="00EC1978"/>
    <w:rsid w:val="00F11227"/>
    <w:rsid w:val="00F22BCD"/>
    <w:rsid w:val="00F6753E"/>
    <w:rsid w:val="00F80E13"/>
    <w:rsid w:val="00F83FAA"/>
    <w:rsid w:val="00FB5BDF"/>
    <w:rsid w:val="00FC240D"/>
    <w:rsid w:val="00FC746C"/>
    <w:rsid w:val="00FD0E42"/>
    <w:rsid w:val="00F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C8C2E"/>
  <w14:defaultImageDpi w14:val="300"/>
  <w15:docId w15:val="{3190DEBD-3DE8-7449-A157-3419F264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2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2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1C97"/>
  </w:style>
  <w:style w:type="paragraph" w:styleId="NormalWeb">
    <w:name w:val="Normal (Web)"/>
    <w:basedOn w:val="Normal"/>
    <w:uiPriority w:val="99"/>
    <w:unhideWhenUsed/>
    <w:rsid w:val="00FB5B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F1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stitemdkfhqcgmv">
    <w:name w:val="listitem_dkf_hqcgmv"/>
    <w:basedOn w:val="Normal"/>
    <w:rsid w:val="00DF12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vwgsqbcdt">
    <w:name w:val="text_v_wgsqbcdt"/>
    <w:basedOn w:val="DefaultParagraphFont"/>
    <w:rsid w:val="00DF12A7"/>
  </w:style>
  <w:style w:type="character" w:customStyle="1" w:styleId="Heading2Char">
    <w:name w:val="Heading 2 Char"/>
    <w:basedOn w:val="DefaultParagraphFont"/>
    <w:link w:val="Heading2"/>
    <w:uiPriority w:val="9"/>
    <w:rsid w:val="00DF12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temmmlxyn2vhc">
    <w:name w:val="item_mmlxyn2vhc"/>
    <w:basedOn w:val="Normal"/>
    <w:rsid w:val="00DF12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gloflo3mji">
    <w:name w:val="item_gloflo3mji"/>
    <w:basedOn w:val="Normal"/>
    <w:rsid w:val="00DF12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E2EE8"/>
  </w:style>
  <w:style w:type="character" w:styleId="Hyperlink">
    <w:name w:val="Hyperlink"/>
    <w:basedOn w:val="DefaultParagraphFont"/>
    <w:uiPriority w:val="99"/>
    <w:unhideWhenUsed/>
    <w:rsid w:val="007B4B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1CE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05E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97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2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70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53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8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34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7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50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6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9424">
                  <w:marLeft w:val="394"/>
                  <w:marRight w:val="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138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520361">
                          <w:marLeft w:val="4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583">
                          <w:marLeft w:val="0"/>
                          <w:marRight w:val="0"/>
                          <w:marTop w:val="0"/>
                          <w:marBottom w:val="4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ffen.com" TargetMode="External"/><Relationship Id="rId5" Type="http://schemas.openxmlformats.org/officeDocument/2006/relationships/hyperlink" Target="http://www.tiff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Susan Lewis</cp:lastModifiedBy>
  <cp:revision>4</cp:revision>
  <cp:lastPrinted>2021-08-30T14:18:00Z</cp:lastPrinted>
  <dcterms:created xsi:type="dcterms:W3CDTF">2022-10-14T00:37:00Z</dcterms:created>
  <dcterms:modified xsi:type="dcterms:W3CDTF">2022-10-17T16:13:00Z</dcterms:modified>
</cp:coreProperties>
</file>