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NEWS RELEASE DRAFT </w:t>
      </w:r>
    </w:p>
    <w:p w:rsidR="00000000" w:rsidDel="00000000" w:rsidP="00000000" w:rsidRDefault="00000000" w:rsidRPr="00000000" w14:paraId="00000002">
      <w:pPr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Snapbridge</w:t>
      </w:r>
    </w:p>
    <w:p w:rsidR="00000000" w:rsidDel="00000000" w:rsidP="00000000" w:rsidRDefault="00000000" w:rsidRPr="00000000" w14:paraId="00000003">
      <w:pPr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www.thelightbridge.com</w:t>
      </w:r>
    </w:p>
    <w:p w:rsidR="00000000" w:rsidDel="00000000" w:rsidP="00000000" w:rsidRDefault="00000000" w:rsidRPr="00000000" w14:paraId="00000004">
      <w:pPr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www.dopchoice.com</w:t>
      </w:r>
    </w:p>
    <w:p w:rsidR="00000000" w:rsidDel="00000000" w:rsidP="00000000" w:rsidRDefault="00000000" w:rsidRPr="00000000" w14:paraId="00000005">
      <w:pPr>
        <w:tabs>
          <w:tab w:val="left" w:leader="none" w:pos="4410"/>
        </w:tabs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Effecti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ve: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June 25, 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Lightbridge &amp; DoPchoice Add Compact 3' </w:t>
      </w:r>
      <w:r w:rsidDel="00000000" w:rsidR="00000000" w:rsidRPr="00000000">
        <w:rPr>
          <w:b w:val="1"/>
          <w:sz w:val="32"/>
          <w:szCs w:val="32"/>
          <w:rtl w:val="0"/>
        </w:rPr>
        <w:t xml:space="preserve">Snap</w:t>
      </w:r>
      <w:r w:rsidDel="00000000" w:rsidR="00000000" w:rsidRPr="00000000">
        <w:rPr>
          <w:b w:val="1"/>
          <w:sz w:val="32"/>
          <w:szCs w:val="32"/>
          <w:rtl w:val="0"/>
        </w:rPr>
        <w:t xml:space="preserve">bridge </w:t>
      </w:r>
    </w:p>
    <w:p w:rsidR="00000000" w:rsidDel="00000000" w:rsidP="00000000" w:rsidRDefault="00000000" w:rsidRPr="00000000" w14:paraId="00000008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&amp; Bluff Bounce Certified Color Options</w:t>
      </w:r>
    </w:p>
    <w:p w:rsidR="00000000" w:rsidDel="00000000" w:rsidP="00000000" w:rsidRDefault="00000000" w:rsidRPr="00000000" w14:paraId="00000009">
      <w:pPr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Euro Cine Expo - LCA Stand</w:t>
      </w:r>
      <w:r w:rsidDel="00000000" w:rsidR="00000000" w:rsidRPr="00000000">
        <w:rPr>
          <w:i w:val="1"/>
          <w:rtl w:val="0"/>
        </w:rPr>
        <w:t xml:space="preserve"> #</w:t>
      </w:r>
      <w:r w:rsidDel="00000000" w:rsidR="00000000" w:rsidRPr="00000000">
        <w:rPr>
          <w:i w:val="1"/>
          <w:rtl w:val="0"/>
        </w:rPr>
        <w:t xml:space="preserve">216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The Snapbridge line, from lighting devotees Lightbridge and DoPchoice now offers two more tools designed to allow users to creatively produce elegant portrait illumination. 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The original Snapbridge supports a Lightbridge Precision Reflector surrounded by a custom-designed 5'/1.5m circular DoPchoice Snapbox® SLIM, offering imagemakers a controllable and versatile addition to the lighting pallet. Now Snapbridge introduces the compact 3ft/90cm Snapbox® SLIM— </w:t>
      </w:r>
      <w:r w:rsidDel="00000000" w:rsidR="00000000" w:rsidRPr="00000000">
        <w:rPr>
          <w:rtl w:val="0"/>
        </w:rPr>
        <w:t xml:space="preserve">optimized</w:t>
      </w:r>
      <w:r w:rsidDel="00000000" w:rsidR="00000000" w:rsidRPr="00000000">
        <w:rPr>
          <w:rtl w:val="0"/>
        </w:rPr>
        <w:t xml:space="preserve"> for precision reflector sizes 15cm and 25cm, making for a small footprint, while still creating a big impact on lighting. Both the original 5-foot/1.5m and new 3-foot versions feature reversible Soft and Dark surfaces. The white side, or Soft Mode, helps create gentle, bounced fill light around a Precision Reflector. On the reverse, the Dark Mode provides negative fill, reduces spill light and if used as a source to bounce, returns a special glow for a dark mood. 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To achieve more nuanced light mimicking ambient reflections, Snapbridge now </w:t>
      </w:r>
      <w:r w:rsidDel="00000000" w:rsidR="00000000" w:rsidRPr="00000000">
        <w:rPr>
          <w:rtl w:val="0"/>
        </w:rPr>
        <w:t xml:space="preserve">adds</w:t>
      </w:r>
      <w:r w:rsidDel="00000000" w:rsidR="00000000" w:rsidRPr="00000000">
        <w:rPr>
          <w:rtl w:val="0"/>
        </w:rPr>
        <w:t xml:space="preserve"> Bluff Bounce certified color bounces. These custom butterfly attachments mount swiftly via hook and loop directly to the Snapbox®. </w:t>
      </w:r>
      <w:r w:rsidDel="00000000" w:rsidR="00000000" w:rsidRPr="00000000">
        <w:rPr>
          <w:color w:val="000000"/>
          <w:rtl w:val="0"/>
        </w:rPr>
        <w:t xml:space="preserve">The selection includes Unbleached Muslin to breathe life into skin tones, Day Blue for producing a cool blue skylight effect, and 50/50 Unbleached Muslin and Day Blue to subtly imitate the mix of colors found in </w:t>
      </w:r>
      <w:r w:rsidDel="00000000" w:rsidR="00000000" w:rsidRPr="00000000">
        <w:rPr>
          <w:rtl w:val="0"/>
        </w:rPr>
        <w:t xml:space="preserve">natural environments, such as a sky and building wall</w:t>
      </w:r>
      <w:r w:rsidDel="00000000" w:rsidR="00000000" w:rsidRPr="00000000">
        <w:rPr>
          <w:color w:val="000000"/>
          <w:rtl w:val="0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Snapbridges </w:t>
      </w:r>
      <w:r w:rsidDel="00000000" w:rsidR="00000000" w:rsidRPr="00000000">
        <w:rPr>
          <w:rtl w:val="0"/>
        </w:rPr>
        <w:t xml:space="preserve">were created to complement</w:t>
      </w:r>
      <w:r w:rsidDel="00000000" w:rsidR="00000000" w:rsidRPr="00000000">
        <w:rPr>
          <w:color w:val="000000"/>
          <w:rtl w:val="0"/>
        </w:rPr>
        <w:t xml:space="preserve"> Lightbridge’s line of Precision Reflectors including: 50 x 50cm, 25 x 25cm and 15 x 15cm. The line features industry-standard 16mm baby pin mounts to </w:t>
      </w:r>
      <w:r w:rsidDel="00000000" w:rsidR="00000000" w:rsidRPr="00000000">
        <w:rPr>
          <w:rtl w:val="0"/>
        </w:rPr>
        <w:t xml:space="preserve">easily</w:t>
      </w:r>
      <w:r w:rsidDel="00000000" w:rsidR="00000000" w:rsidRPr="00000000">
        <w:rPr>
          <w:color w:val="000000"/>
          <w:rtl w:val="0"/>
        </w:rPr>
        <w:t xml:space="preserve"> integrate into a standard grip kit.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Visitors can check out Snapbridge and more offerings </w:t>
      </w:r>
      <w:r w:rsidDel="00000000" w:rsidR="00000000" w:rsidRPr="00000000">
        <w:rPr>
          <w:rtl w:val="0"/>
        </w:rPr>
        <w:t xml:space="preserve">at</w:t>
      </w:r>
      <w:r w:rsidDel="00000000" w:rsidR="00000000" w:rsidRPr="00000000">
        <w:rPr>
          <w:rtl w:val="0"/>
        </w:rPr>
        <w:t xml:space="preserve"> their dealer LCA Euro Cine Stand #</w:t>
      </w:r>
      <w:r w:rsidDel="00000000" w:rsidR="00000000" w:rsidRPr="00000000">
        <w:rPr>
          <w:rtl w:val="0"/>
        </w:rPr>
        <w:t xml:space="preserve">216.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Snapbridge Snapbox® Slim is available exclusively from Lightbridge: 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https://www.thelightbridge.com/product/snapbridge-color-bounce/</w:t>
        </w:r>
      </w:hyperlink>
      <w:r w:rsidDel="00000000" w:rsidR="00000000" w:rsidRPr="00000000">
        <w:rPr>
          <w:color w:val="ff000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For more information from DoPchoice regarding 3ft (SBLBMR3) </w:t>
      </w:r>
      <w:hyperlink r:id="rId7">
        <w:r w:rsidDel="00000000" w:rsidR="00000000" w:rsidRPr="00000000">
          <w:rPr>
            <w:color w:val="467886"/>
            <w:u w:val="single"/>
            <w:rtl w:val="0"/>
          </w:rPr>
          <w:t xml:space="preserve">www.dopchoice.com/product/sblbmr3</w:t>
        </w:r>
      </w:hyperlink>
      <w:r w:rsidDel="00000000" w:rsidR="00000000" w:rsidRPr="00000000">
        <w:rPr>
          <w:rtl w:val="0"/>
        </w:rPr>
        <w:t xml:space="preserve"> and for 5ft (SBLBMR5)  </w:t>
      </w:r>
      <w:hyperlink r:id="rId8">
        <w:r w:rsidDel="00000000" w:rsidR="00000000" w:rsidRPr="00000000">
          <w:rPr>
            <w:color w:val="467886"/>
            <w:u w:val="single"/>
            <w:rtl w:val="0"/>
          </w:rPr>
          <w:t xml:space="preserve">https://www.dopchoice.com/product/sblbmr5/</w:t>
        </w:r>
      </w:hyperlink>
      <w:r w:rsidDel="00000000" w:rsidR="00000000" w:rsidRPr="00000000">
        <w:rPr>
          <w:rtl w:val="0"/>
        </w:rPr>
        <w:t xml:space="preserve"> options.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Aptos"/>
  <w:font w:name="Play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ptos" w:cs="Aptos" w:eastAsia="Aptos" w:hAnsi="Aptos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b w:val="1"/>
      <w:color w:val="000000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Rule="auto"/>
    </w:pPr>
    <w:rPr>
      <w:rFonts w:ascii="Play" w:cs="Play" w:eastAsia="Play" w:hAnsi="Play"/>
      <w:sz w:val="56"/>
      <w:szCs w:val="56"/>
    </w:rPr>
  </w:style>
  <w:style w:type="paragraph" w:styleId="Subtitle">
    <w:name w:val="Subtitle"/>
    <w:basedOn w:val="Normal"/>
    <w:next w:val="Normal"/>
    <w:pPr>
      <w:spacing w:after="160" w:lineRule="auto"/>
    </w:pPr>
    <w:rPr>
      <w:color w:val="595959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.thelightbridge.com/product/snapbridge-color-bounce/" TargetMode="External"/><Relationship Id="rId7" Type="http://schemas.openxmlformats.org/officeDocument/2006/relationships/hyperlink" Target="http://www.dopchoice.com/product/sblbmr3" TargetMode="External"/><Relationship Id="rId8" Type="http://schemas.openxmlformats.org/officeDocument/2006/relationships/hyperlink" Target="https://www.dopchoice.com/product/sblbmr5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