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3F832" w14:textId="77777777" w:rsidR="000D3280" w:rsidRPr="00527591" w:rsidRDefault="000D3280" w:rsidP="000D3280">
      <w:pPr>
        <w:rPr>
          <w:rFonts w:ascii="Arial" w:hAnsi="Arial" w:cs="Arial"/>
          <w:b/>
          <w:bCs/>
          <w:sz w:val="22"/>
          <w:szCs w:val="22"/>
        </w:rPr>
      </w:pPr>
      <w:r w:rsidRPr="00527591">
        <w:rPr>
          <w:rFonts w:ascii="Arial" w:hAnsi="Arial" w:cs="Arial"/>
          <w:b/>
          <w:bCs/>
          <w:sz w:val="22"/>
          <w:szCs w:val="22"/>
        </w:rPr>
        <w:t xml:space="preserve">NEWS RELEASE  </w:t>
      </w:r>
    </w:p>
    <w:p w14:paraId="5D457506" w14:textId="41913BB1" w:rsidR="000D3280" w:rsidRPr="00527591" w:rsidRDefault="000D3280" w:rsidP="000D3280">
      <w:pPr>
        <w:rPr>
          <w:rFonts w:ascii="Arial" w:hAnsi="Arial" w:cs="Arial"/>
          <w:b/>
          <w:bCs/>
          <w:sz w:val="22"/>
          <w:szCs w:val="22"/>
        </w:rPr>
      </w:pPr>
      <w:r w:rsidRPr="00527591">
        <w:rPr>
          <w:rFonts w:ascii="Arial" w:hAnsi="Arial" w:cs="Arial"/>
          <w:b/>
          <w:bCs/>
          <w:sz w:val="22"/>
          <w:szCs w:val="22"/>
        </w:rPr>
        <w:t xml:space="preserve">Effective: </w:t>
      </w:r>
      <w:r>
        <w:rPr>
          <w:rFonts w:ascii="Arial" w:hAnsi="Arial" w:cs="Arial"/>
          <w:b/>
          <w:bCs/>
          <w:sz w:val="22"/>
          <w:szCs w:val="22"/>
        </w:rPr>
        <w:t>October 2</w:t>
      </w:r>
      <w:r w:rsidR="00884677">
        <w:rPr>
          <w:rFonts w:ascii="Arial" w:hAnsi="Arial" w:cs="Arial"/>
          <w:b/>
          <w:bCs/>
          <w:sz w:val="22"/>
          <w:szCs w:val="22"/>
        </w:rPr>
        <w:t>9</w:t>
      </w:r>
      <w:r w:rsidRPr="00527591">
        <w:rPr>
          <w:rFonts w:ascii="Arial" w:hAnsi="Arial" w:cs="Arial"/>
          <w:b/>
          <w:bCs/>
          <w:sz w:val="22"/>
          <w:szCs w:val="22"/>
        </w:rPr>
        <w:t>, 2024</w:t>
      </w:r>
    </w:p>
    <w:p w14:paraId="41CD0875" w14:textId="658F12B1" w:rsidR="000D3280" w:rsidRPr="000D3280" w:rsidRDefault="000D3280" w:rsidP="000D3280">
      <w:pPr>
        <w:rPr>
          <w:rFonts w:ascii="Arial" w:hAnsi="Arial" w:cs="Arial"/>
          <w:b/>
          <w:bCs/>
          <w:sz w:val="22"/>
          <w:szCs w:val="22"/>
        </w:rPr>
      </w:pPr>
      <w:r w:rsidRPr="00527591">
        <w:rPr>
          <w:rFonts w:ascii="Arial" w:hAnsi="Arial" w:cs="Arial"/>
          <w:b/>
          <w:bCs/>
          <w:sz w:val="22"/>
          <w:szCs w:val="22"/>
        </w:rPr>
        <w:t>www.tiffen.com</w:t>
      </w:r>
    </w:p>
    <w:p w14:paraId="7873450F" w14:textId="77777777" w:rsidR="000D3280" w:rsidRDefault="000D3280" w:rsidP="00210872">
      <w:pPr>
        <w:jc w:val="center"/>
        <w:rPr>
          <w:rFonts w:ascii="Arial" w:hAnsi="Arial" w:cs="Arial"/>
          <w:b/>
          <w:bCs/>
        </w:rPr>
      </w:pPr>
    </w:p>
    <w:p w14:paraId="61FFDA34" w14:textId="27173EB2" w:rsidR="002C2858" w:rsidRPr="00210872" w:rsidRDefault="002C2858" w:rsidP="00210872">
      <w:pPr>
        <w:jc w:val="center"/>
        <w:rPr>
          <w:rFonts w:ascii="Arial" w:hAnsi="Arial" w:cs="Arial"/>
          <w:b/>
          <w:bCs/>
        </w:rPr>
      </w:pPr>
      <w:r w:rsidRPr="00210872">
        <w:rPr>
          <w:rFonts w:ascii="Arial" w:hAnsi="Arial" w:cs="Arial"/>
          <w:b/>
          <w:bCs/>
        </w:rPr>
        <w:t xml:space="preserve">Steadicam® Volt™ </w:t>
      </w:r>
      <w:r w:rsidR="001D2864" w:rsidRPr="00210872">
        <w:rPr>
          <w:rFonts w:ascii="Arial" w:hAnsi="Arial" w:cs="Arial"/>
          <w:b/>
          <w:bCs/>
        </w:rPr>
        <w:t>Honored with</w:t>
      </w:r>
      <w:r w:rsidRPr="00210872">
        <w:rPr>
          <w:rFonts w:ascii="Arial" w:hAnsi="Arial" w:cs="Arial"/>
          <w:b/>
          <w:bCs/>
        </w:rPr>
        <w:t xml:space="preserve"> </w:t>
      </w:r>
      <w:r w:rsidR="00E03729" w:rsidRPr="00210872">
        <w:rPr>
          <w:rFonts w:ascii="Arial" w:hAnsi="Arial" w:cs="Arial"/>
          <w:b/>
          <w:bCs/>
        </w:rPr>
        <w:t>Academy of Television Arts &amp; Sciences 2024 Emmy Award</w:t>
      </w:r>
    </w:p>
    <w:p w14:paraId="238AE627" w14:textId="77777777" w:rsidR="00E03729" w:rsidRPr="00545C4D" w:rsidRDefault="00E03729" w:rsidP="00E03729">
      <w:pPr>
        <w:rPr>
          <w:rFonts w:ascii="Arial" w:hAnsi="Arial" w:cs="Arial"/>
          <w:b/>
          <w:bCs/>
          <w:sz w:val="20"/>
          <w:szCs w:val="20"/>
        </w:rPr>
      </w:pPr>
    </w:p>
    <w:p w14:paraId="48D5295F" w14:textId="104DC5EF" w:rsidR="002C2858" w:rsidRPr="00545C4D" w:rsidRDefault="002C2858">
      <w:pPr>
        <w:rPr>
          <w:rFonts w:ascii="Arial" w:hAnsi="Arial" w:cs="Arial"/>
          <w:sz w:val="20"/>
          <w:szCs w:val="20"/>
        </w:rPr>
      </w:pPr>
      <w:r w:rsidRPr="00545C4D">
        <w:rPr>
          <w:rFonts w:ascii="Arial" w:hAnsi="Arial" w:cs="Arial"/>
          <w:sz w:val="20"/>
          <w:szCs w:val="20"/>
        </w:rPr>
        <w:t xml:space="preserve">October </w:t>
      </w:r>
      <w:r w:rsidR="00934B56" w:rsidRPr="00545C4D">
        <w:rPr>
          <w:rFonts w:ascii="Arial" w:hAnsi="Arial" w:cs="Arial"/>
          <w:sz w:val="20"/>
          <w:szCs w:val="20"/>
        </w:rPr>
        <w:t>2024,</w:t>
      </w:r>
      <w:r w:rsidRPr="00545C4D">
        <w:rPr>
          <w:rFonts w:ascii="Arial" w:hAnsi="Arial" w:cs="Arial"/>
          <w:sz w:val="20"/>
          <w:szCs w:val="20"/>
        </w:rPr>
        <w:t xml:space="preserve"> </w:t>
      </w:r>
      <w:r w:rsidR="00CC4962">
        <w:rPr>
          <w:rFonts w:ascii="Arial" w:hAnsi="Arial" w:cs="Arial"/>
          <w:sz w:val="20"/>
          <w:szCs w:val="20"/>
        </w:rPr>
        <w:t>T</w:t>
      </w:r>
      <w:r w:rsidRPr="00545C4D">
        <w:rPr>
          <w:rFonts w:ascii="Arial" w:hAnsi="Arial" w:cs="Arial"/>
          <w:sz w:val="20"/>
          <w:szCs w:val="20"/>
        </w:rPr>
        <w:t>he Tiffen Company</w:t>
      </w:r>
      <w:r w:rsidR="0062027F" w:rsidRPr="00545C4D">
        <w:rPr>
          <w:rFonts w:ascii="Arial" w:hAnsi="Arial" w:cs="Arial"/>
          <w:sz w:val="20"/>
          <w:szCs w:val="20"/>
        </w:rPr>
        <w:t xml:space="preserve"> </w:t>
      </w:r>
      <w:r w:rsidRPr="00545C4D">
        <w:rPr>
          <w:rFonts w:ascii="Arial" w:hAnsi="Arial" w:cs="Arial"/>
          <w:sz w:val="20"/>
          <w:szCs w:val="20"/>
        </w:rPr>
        <w:t>was honored with</w:t>
      </w:r>
      <w:r w:rsidR="001D2864" w:rsidRPr="00545C4D">
        <w:rPr>
          <w:rFonts w:ascii="Arial" w:hAnsi="Arial" w:cs="Arial"/>
          <w:sz w:val="20"/>
          <w:szCs w:val="20"/>
        </w:rPr>
        <w:t xml:space="preserve"> an</w:t>
      </w:r>
      <w:r w:rsidRPr="00545C4D">
        <w:rPr>
          <w:rFonts w:ascii="Arial" w:hAnsi="Arial" w:cs="Arial"/>
          <w:sz w:val="20"/>
          <w:szCs w:val="20"/>
        </w:rPr>
        <w:t xml:space="preserve"> </w:t>
      </w:r>
      <w:r w:rsidR="00E03729" w:rsidRPr="00545C4D">
        <w:rPr>
          <w:rFonts w:ascii="Arial" w:hAnsi="Arial" w:cs="Arial"/>
          <w:sz w:val="20"/>
          <w:szCs w:val="20"/>
        </w:rPr>
        <w:t>Emmy Award for Outstanding Achievement in Engineering, Science &amp; Technology</w:t>
      </w:r>
      <w:r w:rsidRPr="00545C4D">
        <w:rPr>
          <w:rFonts w:ascii="Arial" w:hAnsi="Arial" w:cs="Arial"/>
          <w:sz w:val="20"/>
          <w:szCs w:val="20"/>
        </w:rPr>
        <w:t>,</w:t>
      </w:r>
      <w:r w:rsidR="001D2864" w:rsidRPr="00545C4D">
        <w:rPr>
          <w:rFonts w:ascii="Arial" w:hAnsi="Arial" w:cs="Arial"/>
          <w:sz w:val="20"/>
          <w:szCs w:val="20"/>
        </w:rPr>
        <w:t xml:space="preserve"> for</w:t>
      </w:r>
      <w:r w:rsidRPr="00545C4D">
        <w:rPr>
          <w:rFonts w:ascii="Arial" w:hAnsi="Arial" w:cs="Arial"/>
          <w:sz w:val="20"/>
          <w:szCs w:val="20"/>
        </w:rPr>
        <w:t xml:space="preserve"> the development of </w:t>
      </w:r>
      <w:r w:rsidR="00D457A1" w:rsidRPr="00545C4D">
        <w:rPr>
          <w:rFonts w:ascii="Arial" w:hAnsi="Arial" w:cs="Arial"/>
          <w:sz w:val="20"/>
          <w:szCs w:val="20"/>
        </w:rPr>
        <w:t xml:space="preserve">the </w:t>
      </w:r>
      <w:r w:rsidRPr="00545C4D">
        <w:rPr>
          <w:rFonts w:ascii="Arial" w:hAnsi="Arial" w:cs="Arial"/>
          <w:sz w:val="20"/>
          <w:szCs w:val="20"/>
        </w:rPr>
        <w:t xml:space="preserve">Steadicam® Volt™. </w:t>
      </w:r>
      <w:r w:rsidR="001D2864" w:rsidRPr="00545C4D">
        <w:rPr>
          <w:rFonts w:ascii="Arial" w:hAnsi="Arial" w:cs="Arial"/>
          <w:sz w:val="20"/>
          <w:szCs w:val="20"/>
        </w:rPr>
        <w:t xml:space="preserve">The live ceremony at the Academy of Television Arts and Sciences Saban Theater was hosted by the dynamic actor/writer Kirsten </w:t>
      </w:r>
      <w:proofErr w:type="spellStart"/>
      <w:r w:rsidR="001D2864" w:rsidRPr="00545C4D">
        <w:rPr>
          <w:rFonts w:ascii="Arial" w:hAnsi="Arial" w:cs="Arial"/>
          <w:sz w:val="20"/>
          <w:szCs w:val="20"/>
        </w:rPr>
        <w:t>Vangsness</w:t>
      </w:r>
      <w:proofErr w:type="spellEnd"/>
      <w:r w:rsidR="001D2864" w:rsidRPr="00545C4D">
        <w:rPr>
          <w:rFonts w:ascii="Arial" w:hAnsi="Arial" w:cs="Arial"/>
          <w:sz w:val="20"/>
          <w:szCs w:val="20"/>
        </w:rPr>
        <w:t>.</w:t>
      </w:r>
      <w:r w:rsidR="00943110" w:rsidRPr="00545C4D">
        <w:rPr>
          <w:rFonts w:ascii="Arial" w:hAnsi="Arial" w:cs="Arial"/>
          <w:sz w:val="20"/>
          <w:szCs w:val="20"/>
        </w:rPr>
        <w:t xml:space="preserve"> E</w:t>
      </w:r>
      <w:r w:rsidR="0062027F" w:rsidRPr="00545C4D">
        <w:rPr>
          <w:rFonts w:ascii="Arial" w:hAnsi="Arial" w:cs="Arial"/>
          <w:sz w:val="20"/>
          <w:szCs w:val="20"/>
        </w:rPr>
        <w:t>ngineer Steve Wagner accepted</w:t>
      </w:r>
      <w:r w:rsidRPr="00545C4D">
        <w:rPr>
          <w:rFonts w:ascii="Arial" w:hAnsi="Arial" w:cs="Arial"/>
          <w:sz w:val="20"/>
          <w:szCs w:val="20"/>
        </w:rPr>
        <w:t xml:space="preserve"> the Emmy </w:t>
      </w:r>
      <w:r w:rsidR="00943110" w:rsidRPr="00545C4D">
        <w:rPr>
          <w:rFonts w:ascii="Arial" w:hAnsi="Arial" w:cs="Arial"/>
          <w:color w:val="000000" w:themeColor="text1"/>
          <w:sz w:val="20"/>
          <w:szCs w:val="20"/>
        </w:rPr>
        <w:t>for the</w:t>
      </w:r>
      <w:r w:rsidR="00363692">
        <w:rPr>
          <w:rFonts w:ascii="Arial" w:hAnsi="Arial" w:cs="Arial"/>
          <w:color w:val="000000" w:themeColor="text1"/>
          <w:sz w:val="20"/>
          <w:szCs w:val="20"/>
        </w:rPr>
        <w:t xml:space="preserve"> product development</w:t>
      </w:r>
      <w:r w:rsidR="00943110" w:rsidRPr="00545C4D">
        <w:rPr>
          <w:rFonts w:ascii="Arial" w:hAnsi="Arial" w:cs="Arial"/>
          <w:color w:val="000000" w:themeColor="text1"/>
          <w:sz w:val="20"/>
          <w:szCs w:val="20"/>
        </w:rPr>
        <w:t xml:space="preserve"> team which included</w:t>
      </w:r>
      <w:r w:rsidR="005F0A80" w:rsidRPr="00545C4D">
        <w:rPr>
          <w:rFonts w:ascii="Arial" w:hAnsi="Arial" w:cs="Arial"/>
          <w:color w:val="000000" w:themeColor="text1"/>
          <w:sz w:val="20"/>
          <w:szCs w:val="20"/>
        </w:rPr>
        <w:t xml:space="preserve"> Garrett Brown, Jerry Holloway, Robert Orf, </w:t>
      </w:r>
      <w:r w:rsidR="00F862C2" w:rsidRPr="00545C4D">
        <w:rPr>
          <w:rFonts w:ascii="Arial" w:hAnsi="Arial" w:cs="Arial"/>
          <w:color w:val="000000" w:themeColor="text1"/>
          <w:sz w:val="20"/>
          <w:szCs w:val="20"/>
        </w:rPr>
        <w:t xml:space="preserve">Ty </w:t>
      </w:r>
      <w:proofErr w:type="spellStart"/>
      <w:r w:rsidR="00F862C2" w:rsidRPr="00545C4D">
        <w:rPr>
          <w:rFonts w:ascii="Arial" w:hAnsi="Arial" w:cs="Arial"/>
          <w:color w:val="000000" w:themeColor="text1"/>
          <w:sz w:val="20"/>
          <w:szCs w:val="20"/>
        </w:rPr>
        <w:t>Hargroder</w:t>
      </w:r>
      <w:proofErr w:type="spellEnd"/>
      <w:r w:rsidR="00F862C2" w:rsidRPr="00545C4D">
        <w:rPr>
          <w:rFonts w:ascii="Arial" w:hAnsi="Arial" w:cs="Arial"/>
          <w:color w:val="000000" w:themeColor="text1"/>
          <w:sz w:val="20"/>
          <w:szCs w:val="20"/>
        </w:rPr>
        <w:t xml:space="preserve">, </w:t>
      </w:r>
      <w:r w:rsidR="005F0A80" w:rsidRPr="00545C4D">
        <w:rPr>
          <w:rFonts w:ascii="Arial" w:hAnsi="Arial" w:cs="Arial"/>
          <w:color w:val="000000" w:themeColor="text1"/>
          <w:sz w:val="20"/>
          <w:szCs w:val="20"/>
        </w:rPr>
        <w:t xml:space="preserve">Andrew Tiffen, </w:t>
      </w:r>
      <w:r w:rsidR="001D2864" w:rsidRPr="00545C4D">
        <w:rPr>
          <w:rFonts w:ascii="Arial" w:hAnsi="Arial" w:cs="Arial"/>
          <w:color w:val="000000" w:themeColor="text1"/>
          <w:sz w:val="20"/>
          <w:szCs w:val="20"/>
        </w:rPr>
        <w:t xml:space="preserve">and </w:t>
      </w:r>
      <w:r w:rsidR="005F0A80" w:rsidRPr="00545C4D">
        <w:rPr>
          <w:rFonts w:ascii="Arial" w:hAnsi="Arial" w:cs="Arial"/>
          <w:color w:val="000000" w:themeColor="text1"/>
          <w:sz w:val="20"/>
          <w:szCs w:val="20"/>
        </w:rPr>
        <w:t>Steve</w:t>
      </w:r>
      <w:r w:rsidR="002348BE" w:rsidRPr="00545C4D">
        <w:rPr>
          <w:rFonts w:ascii="Arial" w:hAnsi="Arial" w:cs="Arial"/>
          <w:color w:val="000000" w:themeColor="text1"/>
          <w:sz w:val="20"/>
          <w:szCs w:val="20"/>
        </w:rPr>
        <w:t>n</w:t>
      </w:r>
      <w:r w:rsidR="005F0A80" w:rsidRPr="00545C4D">
        <w:rPr>
          <w:rFonts w:ascii="Arial" w:hAnsi="Arial" w:cs="Arial"/>
          <w:color w:val="000000" w:themeColor="text1"/>
          <w:sz w:val="20"/>
          <w:szCs w:val="20"/>
        </w:rPr>
        <w:t xml:space="preserve"> Tiffen</w:t>
      </w:r>
      <w:r w:rsidR="001D2864" w:rsidRPr="00545C4D">
        <w:rPr>
          <w:rFonts w:ascii="Arial" w:hAnsi="Arial" w:cs="Arial"/>
          <w:color w:val="000000" w:themeColor="text1"/>
          <w:sz w:val="20"/>
          <w:szCs w:val="20"/>
        </w:rPr>
        <w:t>.</w:t>
      </w:r>
    </w:p>
    <w:p w14:paraId="1F83F59C" w14:textId="77777777" w:rsidR="002C2858" w:rsidRPr="00545C4D" w:rsidRDefault="002C2858">
      <w:pPr>
        <w:rPr>
          <w:rFonts w:ascii="Arial" w:hAnsi="Arial" w:cs="Arial"/>
          <w:sz w:val="20"/>
          <w:szCs w:val="20"/>
        </w:rPr>
      </w:pPr>
    </w:p>
    <w:p w14:paraId="59677718" w14:textId="60481551" w:rsidR="001239E3" w:rsidRPr="00F65E0F" w:rsidRDefault="00694843" w:rsidP="001239E3">
      <w:pPr>
        <w:rPr>
          <w:rFonts w:ascii="Arial" w:hAnsi="Arial" w:cs="Arial"/>
          <w:sz w:val="20"/>
          <w:szCs w:val="20"/>
        </w:rPr>
      </w:pPr>
      <w:r>
        <w:rPr>
          <w:rFonts w:ascii="Arial" w:hAnsi="Arial" w:cs="Arial"/>
          <w:sz w:val="20"/>
          <w:szCs w:val="20"/>
        </w:rPr>
        <w:t xml:space="preserve">The </w:t>
      </w:r>
      <w:r w:rsidR="00E717A4" w:rsidRPr="00545C4D">
        <w:rPr>
          <w:rFonts w:ascii="Arial" w:hAnsi="Arial" w:cs="Arial"/>
          <w:sz w:val="20"/>
          <w:szCs w:val="20"/>
        </w:rPr>
        <w:t xml:space="preserve">Volt utilizes </w:t>
      </w:r>
      <w:r w:rsidR="002C2858" w:rsidRPr="00545C4D">
        <w:rPr>
          <w:rFonts w:ascii="Arial" w:hAnsi="Arial" w:cs="Arial"/>
          <w:sz w:val="20"/>
          <w:szCs w:val="20"/>
        </w:rPr>
        <w:t xml:space="preserve">electronic stabilization technology to assist </w:t>
      </w:r>
      <w:r>
        <w:rPr>
          <w:rFonts w:ascii="Arial" w:hAnsi="Arial" w:cs="Arial"/>
          <w:sz w:val="20"/>
          <w:szCs w:val="20"/>
        </w:rPr>
        <w:t>Steadi</w:t>
      </w:r>
      <w:r w:rsidR="002C2858" w:rsidRPr="00545C4D">
        <w:rPr>
          <w:rFonts w:ascii="Arial" w:hAnsi="Arial" w:cs="Arial"/>
          <w:sz w:val="20"/>
          <w:szCs w:val="20"/>
        </w:rPr>
        <w:t>cam operators in achieving and maintaining smooth, consistent and level shots</w:t>
      </w:r>
      <w:r w:rsidR="002C2858" w:rsidRPr="00545C4D">
        <w:rPr>
          <w:rFonts w:ascii="Arial" w:hAnsi="Arial" w:cs="Arial"/>
          <w:color w:val="000000" w:themeColor="text1"/>
          <w:sz w:val="20"/>
          <w:szCs w:val="20"/>
        </w:rPr>
        <w:t xml:space="preserve">. </w:t>
      </w:r>
      <w:r w:rsidR="003C5FD5">
        <w:rPr>
          <w:rFonts w:ascii="Arial" w:hAnsi="Arial" w:cs="Arial"/>
          <w:color w:val="000000" w:themeColor="text1"/>
          <w:sz w:val="20"/>
          <w:szCs w:val="20"/>
        </w:rPr>
        <w:t>When m</w:t>
      </w:r>
      <w:r w:rsidR="002C2858" w:rsidRPr="00545C4D">
        <w:rPr>
          <w:rFonts w:ascii="Arial" w:hAnsi="Arial" w:cs="Arial"/>
          <w:color w:val="000000" w:themeColor="text1"/>
          <w:sz w:val="20"/>
          <w:szCs w:val="20"/>
        </w:rPr>
        <w:t xml:space="preserve">ounted </w:t>
      </w:r>
      <w:r w:rsidR="002C2858" w:rsidRPr="00545C4D">
        <w:rPr>
          <w:rFonts w:ascii="Arial" w:hAnsi="Arial" w:cs="Arial"/>
          <w:sz w:val="20"/>
          <w:szCs w:val="20"/>
        </w:rPr>
        <w:t>on Steadicam or other brand of camera stabilizer, the Volt help</w:t>
      </w:r>
      <w:r>
        <w:rPr>
          <w:rFonts w:ascii="Arial" w:hAnsi="Arial" w:cs="Arial"/>
          <w:sz w:val="20"/>
          <w:szCs w:val="20"/>
        </w:rPr>
        <w:t>s</w:t>
      </w:r>
      <w:r w:rsidR="002C2858" w:rsidRPr="00545C4D">
        <w:rPr>
          <w:rFonts w:ascii="Arial" w:hAnsi="Arial" w:cs="Arial"/>
          <w:sz w:val="20"/>
          <w:szCs w:val="20"/>
        </w:rPr>
        <w:t xml:space="preserve"> maintain a level or preset horizon and filter out unwanted camera movements without affecting normal Steadicam operation or control. </w:t>
      </w:r>
      <w:r w:rsidR="001239E3" w:rsidRPr="00545C4D">
        <w:rPr>
          <w:rFonts w:ascii="Arial" w:eastAsia="Times New Roman" w:hAnsi="Arial" w:cs="Arial"/>
          <w:color w:val="000000"/>
          <w:kern w:val="0"/>
          <w:sz w:val="20"/>
          <w:szCs w:val="20"/>
          <w14:ligatures w14:val="none"/>
        </w:rPr>
        <w:t>Steadicam Volt consists of two main components: A "brain" that is mounted fixed in relation to the camera, which houses all gyro and accelerometer motion-sensing components and a gimbal-mounted "motor drive" unit to apply corrections to the tilt-and-roll axis of the camera stabilizer.</w:t>
      </w:r>
    </w:p>
    <w:p w14:paraId="4AE11C42" w14:textId="77777777" w:rsidR="00460B76" w:rsidRPr="00545C4D" w:rsidRDefault="00460B76">
      <w:pPr>
        <w:rPr>
          <w:rFonts w:ascii="Arial" w:hAnsi="Arial" w:cs="Arial"/>
          <w:sz w:val="20"/>
          <w:szCs w:val="20"/>
        </w:rPr>
      </w:pPr>
    </w:p>
    <w:p w14:paraId="4AC14086" w14:textId="12E56509" w:rsidR="002C2858" w:rsidRPr="00545C4D" w:rsidRDefault="002C2858">
      <w:pPr>
        <w:rPr>
          <w:rFonts w:ascii="Arial" w:hAnsi="Arial" w:cs="Arial"/>
          <w:sz w:val="20"/>
          <w:szCs w:val="20"/>
        </w:rPr>
      </w:pPr>
      <w:r w:rsidRPr="00545C4D">
        <w:rPr>
          <w:rFonts w:ascii="Arial" w:hAnsi="Arial" w:cs="Arial"/>
          <w:sz w:val="20"/>
          <w:szCs w:val="20"/>
        </w:rPr>
        <w:t>Difficult shots that involve high-acceleration camera movement — such as running or fast lateral movements — are now easier to obtain smoothly. Operators do not need to focus as much on inertial influences or external forces, such as wind and how they affect camera positioning. The Steadicam Volt™ enables a camera operator to better focus, react and interact with dynamically changing or challenging shooting environments to produce better framing of shots.</w:t>
      </w:r>
    </w:p>
    <w:p w14:paraId="3440B914" w14:textId="77777777" w:rsidR="00460B76" w:rsidRPr="00545C4D" w:rsidRDefault="00460B76">
      <w:pPr>
        <w:rPr>
          <w:rFonts w:ascii="Arial" w:hAnsi="Arial" w:cs="Arial"/>
          <w:sz w:val="20"/>
          <w:szCs w:val="20"/>
        </w:rPr>
      </w:pPr>
    </w:p>
    <w:p w14:paraId="1F6C0A5E" w14:textId="6D7A79A8" w:rsidR="001D2864" w:rsidRDefault="003E5A38" w:rsidP="001D2864">
      <w:pPr>
        <w:rPr>
          <w:rFonts w:ascii="Arial" w:hAnsi="Arial" w:cs="Arial"/>
          <w:sz w:val="20"/>
          <w:szCs w:val="20"/>
        </w:rPr>
      </w:pPr>
      <w:r>
        <w:rPr>
          <w:rFonts w:ascii="Arial" w:hAnsi="Arial" w:cs="Arial"/>
          <w:sz w:val="20"/>
          <w:szCs w:val="20"/>
        </w:rPr>
        <w:t xml:space="preserve">"We are thankful </w:t>
      </w:r>
      <w:r w:rsidR="005406AE">
        <w:rPr>
          <w:rFonts w:ascii="Arial" w:hAnsi="Arial" w:cs="Arial"/>
          <w:sz w:val="20"/>
          <w:szCs w:val="20"/>
        </w:rPr>
        <w:t>to</w:t>
      </w:r>
      <w:r>
        <w:rPr>
          <w:rFonts w:ascii="Arial" w:hAnsi="Arial" w:cs="Arial"/>
          <w:sz w:val="20"/>
          <w:szCs w:val="20"/>
        </w:rPr>
        <w:t xml:space="preserve"> the </w:t>
      </w:r>
      <w:r w:rsidRPr="00545C4D">
        <w:rPr>
          <w:rFonts w:ascii="Arial" w:hAnsi="Arial" w:cs="Arial"/>
          <w:sz w:val="20"/>
          <w:szCs w:val="20"/>
        </w:rPr>
        <w:t>Academy of Television Arts and Sciences</w:t>
      </w:r>
      <w:r>
        <w:rPr>
          <w:rFonts w:ascii="Arial" w:hAnsi="Arial" w:cs="Arial"/>
          <w:sz w:val="20"/>
          <w:szCs w:val="20"/>
        </w:rPr>
        <w:t xml:space="preserve"> </w:t>
      </w:r>
      <w:r w:rsidR="005406AE">
        <w:rPr>
          <w:rFonts w:ascii="Arial" w:hAnsi="Arial" w:cs="Arial"/>
          <w:sz w:val="20"/>
          <w:szCs w:val="20"/>
        </w:rPr>
        <w:t>for their</w:t>
      </w:r>
      <w:r>
        <w:rPr>
          <w:rFonts w:ascii="Arial" w:hAnsi="Arial" w:cs="Arial"/>
          <w:sz w:val="20"/>
          <w:szCs w:val="20"/>
        </w:rPr>
        <w:t xml:space="preserve"> </w:t>
      </w:r>
      <w:r w:rsidR="005406AE">
        <w:rPr>
          <w:rFonts w:ascii="Arial" w:hAnsi="Arial" w:cs="Arial"/>
          <w:sz w:val="20"/>
          <w:szCs w:val="20"/>
        </w:rPr>
        <w:t>recognition</w:t>
      </w:r>
      <w:r>
        <w:rPr>
          <w:rFonts w:ascii="Arial" w:hAnsi="Arial" w:cs="Arial"/>
          <w:sz w:val="20"/>
          <w:szCs w:val="20"/>
        </w:rPr>
        <w:t xml:space="preserve"> </w:t>
      </w:r>
      <w:r w:rsidR="005406AE">
        <w:rPr>
          <w:rFonts w:ascii="Arial" w:hAnsi="Arial" w:cs="Arial"/>
          <w:sz w:val="20"/>
          <w:szCs w:val="20"/>
        </w:rPr>
        <w:t>of Steadicam Volt’s</w:t>
      </w:r>
      <w:r>
        <w:rPr>
          <w:rFonts w:ascii="Arial" w:hAnsi="Arial" w:cs="Arial"/>
          <w:sz w:val="20"/>
          <w:szCs w:val="20"/>
        </w:rPr>
        <w:t xml:space="preserve"> contribution </w:t>
      </w:r>
      <w:r w:rsidR="00D77A38">
        <w:rPr>
          <w:rFonts w:ascii="Arial" w:hAnsi="Arial" w:cs="Arial"/>
          <w:sz w:val="20"/>
          <w:szCs w:val="20"/>
        </w:rPr>
        <w:t>to the industry,</w:t>
      </w:r>
      <w:r w:rsidR="005406AE">
        <w:rPr>
          <w:rFonts w:ascii="Arial" w:hAnsi="Arial" w:cs="Arial"/>
          <w:sz w:val="20"/>
          <w:szCs w:val="20"/>
        </w:rPr>
        <w:t>”</w:t>
      </w:r>
      <w:r w:rsidR="00D77A38">
        <w:rPr>
          <w:rFonts w:ascii="Arial" w:hAnsi="Arial" w:cs="Arial"/>
          <w:sz w:val="20"/>
          <w:szCs w:val="20"/>
        </w:rPr>
        <w:t xml:space="preserve"> </w:t>
      </w:r>
      <w:r w:rsidR="00A2352A">
        <w:rPr>
          <w:rFonts w:ascii="Arial" w:hAnsi="Arial" w:cs="Arial"/>
          <w:sz w:val="20"/>
          <w:szCs w:val="20"/>
        </w:rPr>
        <w:t>says</w:t>
      </w:r>
      <w:r w:rsidR="00D77A38">
        <w:rPr>
          <w:rFonts w:ascii="Arial" w:hAnsi="Arial" w:cs="Arial"/>
          <w:sz w:val="20"/>
          <w:szCs w:val="20"/>
        </w:rPr>
        <w:t xml:space="preserve"> </w:t>
      </w:r>
      <w:r w:rsidR="00CC4962">
        <w:rPr>
          <w:rFonts w:ascii="Arial" w:hAnsi="Arial" w:cs="Arial"/>
          <w:sz w:val="20"/>
          <w:szCs w:val="20"/>
        </w:rPr>
        <w:t>T</w:t>
      </w:r>
      <w:r w:rsidR="00460B76" w:rsidRPr="00545C4D">
        <w:rPr>
          <w:rFonts w:ascii="Arial" w:hAnsi="Arial" w:cs="Arial"/>
          <w:sz w:val="20"/>
          <w:szCs w:val="20"/>
        </w:rPr>
        <w:t>he Tiffen Company</w:t>
      </w:r>
      <w:r w:rsidR="00545C4D">
        <w:rPr>
          <w:rFonts w:ascii="Arial" w:hAnsi="Arial" w:cs="Arial"/>
          <w:sz w:val="20"/>
          <w:szCs w:val="20"/>
        </w:rPr>
        <w:t xml:space="preserve"> </w:t>
      </w:r>
      <w:r w:rsidR="00A2352A">
        <w:rPr>
          <w:rFonts w:ascii="Arial" w:hAnsi="Arial" w:cs="Arial"/>
          <w:sz w:val="20"/>
          <w:szCs w:val="20"/>
        </w:rPr>
        <w:t>P</w:t>
      </w:r>
      <w:r w:rsidR="00545C4D">
        <w:rPr>
          <w:rFonts w:ascii="Arial" w:hAnsi="Arial" w:cs="Arial"/>
          <w:sz w:val="20"/>
          <w:szCs w:val="20"/>
        </w:rPr>
        <w:t>resident and COO Andrew Tiffen</w:t>
      </w:r>
      <w:r w:rsidR="00D77A38">
        <w:rPr>
          <w:rFonts w:ascii="Arial" w:hAnsi="Arial" w:cs="Arial"/>
          <w:sz w:val="20"/>
          <w:szCs w:val="20"/>
        </w:rPr>
        <w:t>. "</w:t>
      </w:r>
      <w:r w:rsidR="00F023CE">
        <w:rPr>
          <w:rFonts w:ascii="Arial" w:hAnsi="Arial" w:cs="Arial"/>
          <w:sz w:val="20"/>
          <w:szCs w:val="20"/>
        </w:rPr>
        <w:t>This award is made possible</w:t>
      </w:r>
      <w:r w:rsidR="00D77A38">
        <w:rPr>
          <w:rFonts w:ascii="Arial" w:hAnsi="Arial" w:cs="Arial"/>
          <w:sz w:val="20"/>
          <w:szCs w:val="20"/>
        </w:rPr>
        <w:t xml:space="preserve"> </w:t>
      </w:r>
      <w:r w:rsidR="00F023CE">
        <w:rPr>
          <w:rFonts w:ascii="Arial" w:hAnsi="Arial" w:cs="Arial"/>
          <w:sz w:val="20"/>
          <w:szCs w:val="20"/>
        </w:rPr>
        <w:t>by</w:t>
      </w:r>
      <w:r w:rsidR="00A2352A" w:rsidRPr="00A2352A">
        <w:rPr>
          <w:rFonts w:ascii="Arial" w:hAnsi="Arial" w:cs="Arial"/>
          <w:sz w:val="20"/>
          <w:szCs w:val="20"/>
        </w:rPr>
        <w:t xml:space="preserve"> </w:t>
      </w:r>
      <w:r w:rsidR="00A2352A">
        <w:rPr>
          <w:rFonts w:ascii="Arial" w:hAnsi="Arial" w:cs="Arial"/>
          <w:sz w:val="20"/>
          <w:szCs w:val="20"/>
        </w:rPr>
        <w:t>our entire team here at Tiffen</w:t>
      </w:r>
      <w:r w:rsidR="00D77A38">
        <w:rPr>
          <w:rFonts w:ascii="Arial" w:hAnsi="Arial" w:cs="Arial"/>
          <w:sz w:val="20"/>
          <w:szCs w:val="20"/>
        </w:rPr>
        <w:t xml:space="preserve"> </w:t>
      </w:r>
      <w:r w:rsidR="00A2352A">
        <w:rPr>
          <w:rFonts w:ascii="Arial" w:hAnsi="Arial" w:cs="Arial"/>
          <w:sz w:val="20"/>
          <w:szCs w:val="20"/>
        </w:rPr>
        <w:t xml:space="preserve">and </w:t>
      </w:r>
      <w:r w:rsidR="00D77A38">
        <w:rPr>
          <w:rFonts w:ascii="Arial" w:hAnsi="Arial" w:cs="Arial"/>
          <w:sz w:val="20"/>
          <w:szCs w:val="20"/>
        </w:rPr>
        <w:t>the</w:t>
      </w:r>
      <w:r w:rsidR="00460B76" w:rsidRPr="00545C4D">
        <w:rPr>
          <w:rFonts w:ascii="Arial" w:hAnsi="Arial" w:cs="Arial"/>
          <w:sz w:val="20"/>
          <w:szCs w:val="20"/>
        </w:rPr>
        <w:t xml:space="preserve"> </w:t>
      </w:r>
      <w:r w:rsidR="00D77A38">
        <w:rPr>
          <w:rFonts w:ascii="Arial" w:hAnsi="Arial" w:cs="Arial"/>
          <w:sz w:val="20"/>
          <w:szCs w:val="20"/>
        </w:rPr>
        <w:t>thousands of</w:t>
      </w:r>
      <w:r w:rsidR="00934B56" w:rsidRPr="00545C4D">
        <w:rPr>
          <w:rFonts w:ascii="Arial" w:hAnsi="Arial" w:cs="Arial"/>
          <w:sz w:val="20"/>
          <w:szCs w:val="20"/>
        </w:rPr>
        <w:t xml:space="preserve"> </w:t>
      </w:r>
      <w:r w:rsidR="005406AE">
        <w:rPr>
          <w:rFonts w:ascii="Arial" w:hAnsi="Arial" w:cs="Arial"/>
          <w:sz w:val="20"/>
          <w:szCs w:val="20"/>
        </w:rPr>
        <w:t>o</w:t>
      </w:r>
      <w:r w:rsidR="00460B76" w:rsidRPr="00545C4D">
        <w:rPr>
          <w:rFonts w:ascii="Arial" w:hAnsi="Arial" w:cs="Arial"/>
          <w:sz w:val="20"/>
          <w:szCs w:val="20"/>
        </w:rPr>
        <w:t>perators around the world</w:t>
      </w:r>
      <w:r w:rsidR="00934B56" w:rsidRPr="00545C4D">
        <w:rPr>
          <w:rFonts w:ascii="Arial" w:hAnsi="Arial" w:cs="Arial"/>
          <w:sz w:val="20"/>
          <w:szCs w:val="20"/>
        </w:rPr>
        <w:t xml:space="preserve"> </w:t>
      </w:r>
      <w:r w:rsidR="00D77A38">
        <w:rPr>
          <w:rFonts w:ascii="Arial" w:hAnsi="Arial" w:cs="Arial"/>
          <w:sz w:val="20"/>
          <w:szCs w:val="20"/>
        </w:rPr>
        <w:t>who</w:t>
      </w:r>
      <w:r w:rsidR="00934B56" w:rsidRPr="00545C4D">
        <w:rPr>
          <w:rFonts w:ascii="Arial" w:hAnsi="Arial" w:cs="Arial"/>
          <w:sz w:val="20"/>
          <w:szCs w:val="20"/>
        </w:rPr>
        <w:t xml:space="preserve"> </w:t>
      </w:r>
      <w:r w:rsidR="00F023CE">
        <w:rPr>
          <w:rFonts w:ascii="Arial" w:hAnsi="Arial" w:cs="Arial"/>
          <w:sz w:val="20"/>
          <w:szCs w:val="20"/>
        </w:rPr>
        <w:t>choose to help</w:t>
      </w:r>
      <w:r w:rsidR="00D77A38">
        <w:rPr>
          <w:rFonts w:ascii="Arial" w:hAnsi="Arial" w:cs="Arial"/>
          <w:sz w:val="20"/>
          <w:szCs w:val="20"/>
        </w:rPr>
        <w:t xml:space="preserve"> tell stories</w:t>
      </w:r>
      <w:r w:rsidR="005406AE">
        <w:rPr>
          <w:rFonts w:ascii="Arial" w:hAnsi="Arial" w:cs="Arial"/>
          <w:sz w:val="20"/>
          <w:szCs w:val="20"/>
        </w:rPr>
        <w:t xml:space="preserve"> </w:t>
      </w:r>
      <w:r w:rsidR="00893EB4">
        <w:rPr>
          <w:rFonts w:ascii="Arial" w:hAnsi="Arial" w:cs="Arial"/>
          <w:sz w:val="20"/>
          <w:szCs w:val="20"/>
        </w:rPr>
        <w:t>with</w:t>
      </w:r>
      <w:r w:rsidR="00A2352A">
        <w:rPr>
          <w:rFonts w:ascii="Arial" w:hAnsi="Arial" w:cs="Arial"/>
          <w:sz w:val="20"/>
          <w:szCs w:val="20"/>
        </w:rPr>
        <w:t xml:space="preserve"> Steadicam</w:t>
      </w:r>
      <w:r w:rsidR="00D77A38">
        <w:rPr>
          <w:rFonts w:ascii="Arial" w:hAnsi="Arial" w:cs="Arial"/>
          <w:sz w:val="20"/>
          <w:szCs w:val="20"/>
        </w:rPr>
        <w:t>."</w:t>
      </w:r>
    </w:p>
    <w:p w14:paraId="2BEABC10" w14:textId="77777777" w:rsidR="00CA6740" w:rsidRDefault="00CA6740" w:rsidP="001D2864">
      <w:pPr>
        <w:rPr>
          <w:rFonts w:ascii="Arial" w:hAnsi="Arial" w:cs="Arial"/>
          <w:sz w:val="20"/>
          <w:szCs w:val="20"/>
        </w:rPr>
      </w:pPr>
    </w:p>
    <w:p w14:paraId="3A2CD081" w14:textId="715AD73D" w:rsidR="00CA6740" w:rsidRPr="00B478EE" w:rsidRDefault="00CA6740" w:rsidP="001D2864">
      <w:pPr>
        <w:rPr>
          <w:rFonts w:ascii="Arial" w:hAnsi="Arial" w:cs="Arial"/>
          <w:color w:val="000000" w:themeColor="text1"/>
          <w:sz w:val="20"/>
          <w:szCs w:val="20"/>
        </w:rPr>
      </w:pPr>
      <w:r>
        <w:rPr>
          <w:rFonts w:ascii="Arial" w:hAnsi="Arial" w:cs="Arial"/>
          <w:sz w:val="20"/>
          <w:szCs w:val="20"/>
        </w:rPr>
        <w:t>Watch the video at</w:t>
      </w:r>
      <w:r w:rsidRPr="00B478EE">
        <w:rPr>
          <w:rFonts w:ascii="Arial" w:hAnsi="Arial" w:cs="Arial"/>
          <w:color w:val="000000" w:themeColor="text1"/>
          <w:sz w:val="20"/>
          <w:szCs w:val="20"/>
        </w:rPr>
        <w:t xml:space="preserve">: </w:t>
      </w:r>
      <w:hyperlink r:id="rId4" w:history="1">
        <w:r w:rsidR="00B478EE" w:rsidRPr="00294C69">
          <w:rPr>
            <w:rStyle w:val="Hyperlink"/>
            <w:rFonts w:ascii="Arial" w:hAnsi="Arial" w:cs="Arial"/>
            <w:sz w:val="20"/>
            <w:szCs w:val="20"/>
          </w:rPr>
          <w:t>https://tiffen.com/Volt-Wins-Emmy</w:t>
        </w:r>
      </w:hyperlink>
      <w:r w:rsidR="00B478EE">
        <w:rPr>
          <w:rFonts w:ascii="Arial" w:hAnsi="Arial" w:cs="Arial"/>
          <w:color w:val="000000" w:themeColor="text1"/>
          <w:sz w:val="20"/>
          <w:szCs w:val="20"/>
        </w:rPr>
        <w:t xml:space="preserve"> </w:t>
      </w:r>
    </w:p>
    <w:p w14:paraId="5C92C4B9" w14:textId="77777777" w:rsidR="00324F5F" w:rsidRDefault="00324F5F">
      <w:pPr>
        <w:rPr>
          <w:rFonts w:ascii="Times New Roman" w:hAnsi="Times New Roman" w:cs="Times New Roman"/>
        </w:rPr>
      </w:pPr>
    </w:p>
    <w:p w14:paraId="44B0677B" w14:textId="420E5078" w:rsidR="00324F5F" w:rsidRDefault="00324F5F">
      <w:pPr>
        <w:rPr>
          <w:rFonts w:ascii="Times New Roman" w:hAnsi="Times New Roman" w:cs="Times New Roman"/>
        </w:rPr>
      </w:pPr>
      <w:r>
        <w:rPr>
          <w:rFonts w:ascii="Times New Roman" w:hAnsi="Times New Roman" w:cs="Times New Roman"/>
        </w:rPr>
        <w:t>##</w:t>
      </w:r>
    </w:p>
    <w:p w14:paraId="254D3B3E" w14:textId="77777777" w:rsidR="00324F5F" w:rsidRDefault="00324F5F">
      <w:pPr>
        <w:rPr>
          <w:rFonts w:ascii="Times New Roman" w:hAnsi="Times New Roman" w:cs="Times New Roman"/>
        </w:rPr>
      </w:pPr>
    </w:p>
    <w:p w14:paraId="0E8A8323" w14:textId="77777777" w:rsidR="00460B76" w:rsidRPr="00A83340" w:rsidRDefault="00460B76" w:rsidP="00460B76">
      <w:pPr>
        <w:pStyle w:val="NormalWeb"/>
        <w:shd w:val="clear" w:color="auto" w:fill="FFFFFF"/>
        <w:spacing w:before="0" w:beforeAutospacing="0" w:after="0" w:afterAutospacing="0"/>
        <w:rPr>
          <w:rFonts w:ascii="Arial" w:hAnsi="Arial" w:cs="Arial"/>
          <w:color w:val="000000" w:themeColor="text1"/>
          <w:sz w:val="20"/>
          <w:szCs w:val="20"/>
        </w:rPr>
      </w:pPr>
      <w:r w:rsidRPr="00A83340">
        <w:rPr>
          <w:rStyle w:val="Strong"/>
          <w:rFonts w:ascii="Arial" w:eastAsiaTheme="majorEastAsia" w:hAnsi="Arial" w:cs="Arial"/>
          <w:color w:val="000000" w:themeColor="text1"/>
          <w:sz w:val="20"/>
          <w:szCs w:val="20"/>
        </w:rPr>
        <w:t>About The Tiffen Company</w:t>
      </w:r>
    </w:p>
    <w:p w14:paraId="7C95D50F" w14:textId="315D26F9" w:rsidR="00460B76" w:rsidRDefault="00460B76" w:rsidP="003D6068">
      <w:pPr>
        <w:pStyle w:val="NormalWeb"/>
        <w:shd w:val="clear" w:color="auto" w:fill="FFFFFF"/>
        <w:spacing w:before="0" w:beforeAutospacing="0" w:after="0" w:afterAutospacing="0"/>
        <w:rPr>
          <w:rStyle w:val="Hyperlink"/>
          <w:rFonts w:ascii="Arial" w:eastAsiaTheme="majorEastAsia" w:hAnsi="Arial" w:cs="Arial"/>
          <w:color w:val="000000" w:themeColor="text1"/>
          <w:sz w:val="20"/>
          <w:szCs w:val="20"/>
        </w:rPr>
      </w:pPr>
      <w:r w:rsidRPr="00A83340">
        <w:rPr>
          <w:rFonts w:ascii="Arial" w:hAnsi="Arial" w:cs="Arial"/>
          <w:color w:val="000000" w:themeColor="text1"/>
          <w:sz w:val="20"/>
          <w:szCs w:val="20"/>
        </w:rPr>
        <w:t>For over 8</w:t>
      </w:r>
      <w:r w:rsidR="00363692">
        <w:rPr>
          <w:rFonts w:ascii="Arial" w:hAnsi="Arial" w:cs="Arial"/>
          <w:color w:val="000000" w:themeColor="text1"/>
          <w:sz w:val="20"/>
          <w:szCs w:val="20"/>
        </w:rPr>
        <w:t>5</w:t>
      </w:r>
      <w:r w:rsidRPr="00A83340">
        <w:rPr>
          <w:rFonts w:ascii="Arial" w:hAnsi="Arial" w:cs="Arial"/>
          <w:color w:val="000000" w:themeColor="text1"/>
          <w:sz w:val="20"/>
          <w:szCs w:val="20"/>
        </w:rPr>
        <w:t xml:space="preserve"> years, Tiffen has been helping those in the consumer/professional photography and motion picture and broadcast television industries to create the world’s greatest imagery by championing innovative technology. A leading manufacturer of imaging accessories, Tiffen divisions include: Tiffen Filters—optical photographic filters and lens accessories; Steadicam—camera stabilizing systems; </w:t>
      </w:r>
      <w:proofErr w:type="spellStart"/>
      <w:r w:rsidRPr="00A83340">
        <w:rPr>
          <w:rFonts w:ascii="Arial" w:hAnsi="Arial" w:cs="Arial"/>
          <w:color w:val="000000" w:themeColor="text1"/>
          <w:sz w:val="20"/>
          <w:szCs w:val="20"/>
        </w:rPr>
        <w:t>Lowel</w:t>
      </w:r>
      <w:proofErr w:type="spellEnd"/>
      <w:r w:rsidRPr="00A83340">
        <w:rPr>
          <w:rFonts w:ascii="Arial" w:hAnsi="Arial" w:cs="Arial"/>
          <w:color w:val="000000" w:themeColor="text1"/>
          <w:sz w:val="20"/>
          <w:szCs w:val="20"/>
        </w:rPr>
        <w:t xml:space="preserve">—location lighting equipment; </w:t>
      </w:r>
      <w:proofErr w:type="spellStart"/>
      <w:r w:rsidRPr="00A83340">
        <w:rPr>
          <w:rFonts w:ascii="Arial" w:hAnsi="Arial" w:cs="Arial"/>
          <w:color w:val="000000" w:themeColor="text1"/>
          <w:sz w:val="20"/>
          <w:szCs w:val="20"/>
        </w:rPr>
        <w:t>Domke</w:t>
      </w:r>
      <w:proofErr w:type="spellEnd"/>
      <w:r w:rsidRPr="00A83340">
        <w:rPr>
          <w:rFonts w:ascii="Arial" w:hAnsi="Arial" w:cs="Arial"/>
          <w:color w:val="000000" w:themeColor="text1"/>
          <w:sz w:val="20"/>
          <w:szCs w:val="20"/>
        </w:rPr>
        <w:t xml:space="preserve">—camera bags and Zing camera covers; Davis &amp; Sanford— tripods and support systems; and </w:t>
      </w:r>
      <w:proofErr w:type="spellStart"/>
      <w:r w:rsidRPr="00A83340">
        <w:rPr>
          <w:rFonts w:ascii="Arial" w:hAnsi="Arial" w:cs="Arial"/>
          <w:color w:val="000000" w:themeColor="text1"/>
          <w:sz w:val="20"/>
          <w:szCs w:val="20"/>
        </w:rPr>
        <w:t>Stroboframe</w:t>
      </w:r>
      <w:proofErr w:type="spellEnd"/>
      <w:r w:rsidRPr="00A83340">
        <w:rPr>
          <w:rFonts w:ascii="Arial" w:hAnsi="Arial" w:cs="Arial"/>
          <w:color w:val="000000" w:themeColor="text1"/>
          <w:sz w:val="20"/>
          <w:szCs w:val="20"/>
        </w:rPr>
        <w:t xml:space="preserve"> flash brackets. For more information about Tiffen brands, please visit </w:t>
      </w:r>
      <w:hyperlink r:id="rId5" w:history="1">
        <w:r w:rsidRPr="00A83340">
          <w:rPr>
            <w:rStyle w:val="Hyperlink"/>
            <w:rFonts w:ascii="Arial" w:eastAsiaTheme="majorEastAsia" w:hAnsi="Arial" w:cs="Arial"/>
            <w:color w:val="000000" w:themeColor="text1"/>
            <w:sz w:val="20"/>
            <w:szCs w:val="20"/>
          </w:rPr>
          <w:t>www.tiffen.com</w:t>
        </w:r>
      </w:hyperlink>
    </w:p>
    <w:p w14:paraId="4C405580" w14:textId="77777777" w:rsidR="003D6068" w:rsidRDefault="003D6068" w:rsidP="003D6068">
      <w:pPr>
        <w:pStyle w:val="NormalWeb"/>
        <w:shd w:val="clear" w:color="auto" w:fill="FFFFFF"/>
        <w:spacing w:before="0" w:beforeAutospacing="0" w:after="0" w:afterAutospacing="0"/>
        <w:rPr>
          <w:rStyle w:val="Hyperlink"/>
          <w:rFonts w:ascii="Arial" w:eastAsiaTheme="majorEastAsia" w:hAnsi="Arial" w:cs="Arial"/>
          <w:color w:val="000000" w:themeColor="text1"/>
          <w:sz w:val="20"/>
          <w:szCs w:val="20"/>
        </w:rPr>
      </w:pPr>
    </w:p>
    <w:p w14:paraId="01780607" w14:textId="7193199C" w:rsidR="003D6068" w:rsidRDefault="003D6068" w:rsidP="003D6068">
      <w:pPr>
        <w:pStyle w:val="NormalWeb"/>
        <w:shd w:val="clear" w:color="auto" w:fill="FFFFFF"/>
        <w:spacing w:before="0" w:beforeAutospacing="0" w:after="0" w:afterAutospacing="0"/>
        <w:rPr>
          <w:rStyle w:val="Hyperlink"/>
          <w:rFonts w:ascii="Arial" w:eastAsiaTheme="majorEastAsia" w:hAnsi="Arial" w:cs="Arial"/>
          <w:color w:val="000000" w:themeColor="text1"/>
          <w:sz w:val="20"/>
          <w:szCs w:val="20"/>
          <w:u w:val="none"/>
        </w:rPr>
      </w:pPr>
      <w:r>
        <w:rPr>
          <w:rStyle w:val="Hyperlink"/>
          <w:rFonts w:ascii="Arial" w:eastAsiaTheme="majorEastAsia" w:hAnsi="Arial" w:cs="Arial"/>
          <w:color w:val="000000" w:themeColor="text1"/>
          <w:sz w:val="20"/>
          <w:szCs w:val="20"/>
          <w:u w:val="none"/>
        </w:rPr>
        <w:t>##</w:t>
      </w:r>
    </w:p>
    <w:p w14:paraId="48E3F7C7" w14:textId="77777777" w:rsidR="003D6068" w:rsidRDefault="003D6068" w:rsidP="003D6068">
      <w:pPr>
        <w:pStyle w:val="NormalWeb"/>
        <w:shd w:val="clear" w:color="auto" w:fill="FFFFFF"/>
        <w:spacing w:before="0" w:beforeAutospacing="0" w:after="0" w:afterAutospacing="0"/>
        <w:rPr>
          <w:rStyle w:val="Hyperlink"/>
          <w:rFonts w:ascii="Arial" w:eastAsiaTheme="majorEastAsia" w:hAnsi="Arial" w:cs="Arial"/>
          <w:color w:val="000000" w:themeColor="text1"/>
          <w:sz w:val="20"/>
          <w:szCs w:val="20"/>
          <w:u w:val="none"/>
        </w:rPr>
      </w:pPr>
    </w:p>
    <w:p w14:paraId="234F540C" w14:textId="5790D56B" w:rsidR="003D6068" w:rsidRDefault="003D6068" w:rsidP="003D6068">
      <w:pPr>
        <w:pStyle w:val="NormalWeb"/>
        <w:shd w:val="clear" w:color="auto" w:fill="FFFFFF"/>
        <w:spacing w:before="0" w:beforeAutospacing="0" w:after="0" w:afterAutospacing="0"/>
        <w:rPr>
          <w:rStyle w:val="Hyperlink"/>
          <w:rFonts w:ascii="Arial" w:eastAsiaTheme="majorEastAsia" w:hAnsi="Arial" w:cs="Arial"/>
          <w:b/>
          <w:bCs/>
          <w:color w:val="000000" w:themeColor="text1"/>
          <w:sz w:val="20"/>
          <w:szCs w:val="20"/>
          <w:u w:val="none"/>
        </w:rPr>
      </w:pPr>
      <w:r>
        <w:rPr>
          <w:rStyle w:val="Hyperlink"/>
          <w:rFonts w:ascii="Arial" w:eastAsiaTheme="majorEastAsia" w:hAnsi="Arial" w:cs="Arial"/>
          <w:b/>
          <w:bCs/>
          <w:color w:val="000000" w:themeColor="text1"/>
          <w:sz w:val="20"/>
          <w:szCs w:val="20"/>
          <w:u w:val="none"/>
        </w:rPr>
        <w:t>Photo Captions:</w:t>
      </w:r>
    </w:p>
    <w:p w14:paraId="547E4B7B" w14:textId="77777777" w:rsidR="00580D02" w:rsidRDefault="00580D02" w:rsidP="003D6068">
      <w:pPr>
        <w:pStyle w:val="NormalWeb"/>
        <w:shd w:val="clear" w:color="auto" w:fill="FFFFFF"/>
        <w:spacing w:before="0" w:beforeAutospacing="0" w:after="0" w:afterAutospacing="0"/>
        <w:rPr>
          <w:rStyle w:val="Hyperlink"/>
          <w:rFonts w:ascii="Arial" w:eastAsiaTheme="majorEastAsia" w:hAnsi="Arial" w:cs="Arial"/>
          <w:color w:val="000000" w:themeColor="text1"/>
          <w:sz w:val="20"/>
          <w:szCs w:val="20"/>
          <w:u w:val="none"/>
        </w:rPr>
      </w:pPr>
    </w:p>
    <w:p w14:paraId="5A972758" w14:textId="2F1F07E3" w:rsidR="003D6068" w:rsidRPr="00580D02" w:rsidRDefault="00580D02" w:rsidP="003D6068">
      <w:pPr>
        <w:pStyle w:val="NormalWeb"/>
        <w:shd w:val="clear" w:color="auto" w:fill="FFFFFF"/>
        <w:spacing w:before="0" w:beforeAutospacing="0" w:after="0" w:afterAutospacing="0"/>
        <w:rPr>
          <w:rStyle w:val="Hyperlink"/>
          <w:rFonts w:ascii="Arial" w:eastAsiaTheme="majorEastAsia" w:hAnsi="Arial" w:cs="Arial"/>
          <w:b/>
          <w:bCs/>
          <w:color w:val="000000" w:themeColor="text1"/>
          <w:sz w:val="20"/>
          <w:szCs w:val="20"/>
          <w:u w:val="none"/>
        </w:rPr>
      </w:pPr>
      <w:r w:rsidRPr="00580D02">
        <w:rPr>
          <w:rStyle w:val="Hyperlink"/>
          <w:rFonts w:ascii="Arial" w:eastAsiaTheme="majorEastAsia" w:hAnsi="Arial" w:cs="Arial"/>
          <w:b/>
          <w:bCs/>
          <w:color w:val="000000" w:themeColor="text1"/>
          <w:sz w:val="20"/>
          <w:szCs w:val="20"/>
          <w:u w:val="none"/>
        </w:rPr>
        <w:t>Tiffen Volt Development Team</w:t>
      </w:r>
    </w:p>
    <w:p w14:paraId="268D30A2" w14:textId="258A6444" w:rsidR="00580D02" w:rsidRDefault="00580D02" w:rsidP="003D6068">
      <w:pPr>
        <w:pStyle w:val="NormalWeb"/>
        <w:shd w:val="clear" w:color="auto" w:fill="FFFFFF"/>
        <w:spacing w:before="0" w:beforeAutospacing="0" w:after="0" w:afterAutospacing="0"/>
        <w:rPr>
          <w:rFonts w:ascii="Arial" w:eastAsiaTheme="majorEastAsia" w:hAnsi="Arial" w:cs="Arial"/>
          <w:color w:val="000000" w:themeColor="text1"/>
          <w:sz w:val="20"/>
          <w:szCs w:val="20"/>
        </w:rPr>
      </w:pPr>
      <w:r>
        <w:rPr>
          <w:rStyle w:val="Hyperlink"/>
          <w:rFonts w:ascii="Arial" w:eastAsiaTheme="majorEastAsia" w:hAnsi="Arial" w:cs="Arial"/>
          <w:color w:val="000000" w:themeColor="text1"/>
          <w:sz w:val="20"/>
          <w:szCs w:val="20"/>
          <w:u w:val="none"/>
        </w:rPr>
        <w:t>“</w:t>
      </w:r>
      <w:r w:rsidRPr="00580D02">
        <w:rPr>
          <w:rFonts w:ascii="Arial" w:eastAsiaTheme="majorEastAsia" w:hAnsi="Arial" w:cs="Arial"/>
          <w:color w:val="000000" w:themeColor="text1"/>
          <w:sz w:val="20"/>
          <w:szCs w:val="20"/>
        </w:rPr>
        <w:t xml:space="preserve">Ty </w:t>
      </w:r>
      <w:proofErr w:type="spellStart"/>
      <w:r w:rsidRPr="00580D02">
        <w:rPr>
          <w:rFonts w:ascii="Arial" w:eastAsiaTheme="majorEastAsia" w:hAnsi="Arial" w:cs="Arial"/>
          <w:color w:val="000000" w:themeColor="text1"/>
          <w:sz w:val="20"/>
          <w:szCs w:val="20"/>
        </w:rPr>
        <w:t>Hargroder</w:t>
      </w:r>
      <w:proofErr w:type="spellEnd"/>
      <w:r w:rsidRPr="00580D02">
        <w:rPr>
          <w:rFonts w:ascii="Arial" w:eastAsiaTheme="majorEastAsia" w:hAnsi="Arial" w:cs="Arial"/>
          <w:color w:val="000000" w:themeColor="text1"/>
          <w:sz w:val="20"/>
          <w:szCs w:val="20"/>
        </w:rPr>
        <w:t xml:space="preserve">, from left, Robert Orf, Steven Tiffen, Garrett Brown, Steve Wagner, William Barba, and Andrew Tiffen from The Tiffen Company are this year's winners at the 76th Engineering, Science &amp; Technology Emmy Awards on Wednesday, October 23, </w:t>
      </w:r>
      <w:proofErr w:type="gramStart"/>
      <w:r w:rsidRPr="00580D02">
        <w:rPr>
          <w:rFonts w:ascii="Arial" w:eastAsiaTheme="majorEastAsia" w:hAnsi="Arial" w:cs="Arial"/>
          <w:color w:val="000000" w:themeColor="text1"/>
          <w:sz w:val="20"/>
          <w:szCs w:val="20"/>
        </w:rPr>
        <w:t>2024</w:t>
      </w:r>
      <w:proofErr w:type="gramEnd"/>
      <w:r w:rsidRPr="00580D02">
        <w:rPr>
          <w:rFonts w:ascii="Arial" w:eastAsiaTheme="majorEastAsia" w:hAnsi="Arial" w:cs="Arial"/>
          <w:color w:val="000000" w:themeColor="text1"/>
          <w:sz w:val="20"/>
          <w:szCs w:val="20"/>
        </w:rPr>
        <w:t xml:space="preserve"> at the Television Academy's Saban Media </w:t>
      </w:r>
      <w:r w:rsidRPr="00580D02">
        <w:rPr>
          <w:rFonts w:ascii="Arial" w:eastAsiaTheme="majorEastAsia" w:hAnsi="Arial" w:cs="Arial"/>
          <w:color w:val="000000" w:themeColor="text1"/>
          <w:sz w:val="20"/>
          <w:szCs w:val="20"/>
        </w:rPr>
        <w:lastRenderedPageBreak/>
        <w:t>Center in Los Angeles. (Photo by Mark Von Holden/Invision for the Television Academy/AP Content Services)</w:t>
      </w:r>
      <w:r>
        <w:rPr>
          <w:rFonts w:ascii="Arial" w:eastAsiaTheme="majorEastAsia" w:hAnsi="Arial" w:cs="Arial"/>
          <w:color w:val="000000" w:themeColor="text1"/>
          <w:sz w:val="20"/>
          <w:szCs w:val="20"/>
        </w:rPr>
        <w:t>”</w:t>
      </w:r>
    </w:p>
    <w:p w14:paraId="1E1CFBD2" w14:textId="77777777" w:rsidR="00580D02" w:rsidRDefault="00580D02" w:rsidP="003D6068">
      <w:pPr>
        <w:pStyle w:val="NormalWeb"/>
        <w:shd w:val="clear" w:color="auto" w:fill="FFFFFF"/>
        <w:spacing w:before="0" w:beforeAutospacing="0" w:after="0" w:afterAutospacing="0"/>
        <w:rPr>
          <w:rFonts w:ascii="Arial" w:eastAsiaTheme="majorEastAsia" w:hAnsi="Arial" w:cs="Arial"/>
          <w:color w:val="000000" w:themeColor="text1"/>
          <w:sz w:val="20"/>
          <w:szCs w:val="20"/>
        </w:rPr>
      </w:pPr>
    </w:p>
    <w:p w14:paraId="5793C3C7" w14:textId="64426121" w:rsidR="00580D02" w:rsidRPr="00580D02" w:rsidRDefault="00580D02" w:rsidP="003D6068">
      <w:pPr>
        <w:pStyle w:val="NormalWeb"/>
        <w:shd w:val="clear" w:color="auto" w:fill="FFFFFF"/>
        <w:spacing w:before="0" w:beforeAutospacing="0" w:after="0" w:afterAutospacing="0"/>
        <w:rPr>
          <w:rFonts w:ascii="Arial" w:hAnsi="Arial" w:cs="Arial"/>
          <w:b/>
          <w:bCs/>
          <w:color w:val="000000" w:themeColor="text1"/>
          <w:sz w:val="20"/>
          <w:szCs w:val="20"/>
        </w:rPr>
      </w:pPr>
      <w:r w:rsidRPr="00580D02">
        <w:rPr>
          <w:rFonts w:ascii="Arial" w:hAnsi="Arial" w:cs="Arial"/>
          <w:b/>
          <w:bCs/>
          <w:color w:val="000000" w:themeColor="text1"/>
          <w:sz w:val="20"/>
          <w:szCs w:val="20"/>
        </w:rPr>
        <w:t xml:space="preserve">Garrett Brown and Kirsten </w:t>
      </w:r>
      <w:proofErr w:type="spellStart"/>
      <w:r w:rsidRPr="00580D02">
        <w:rPr>
          <w:rFonts w:ascii="Arial" w:hAnsi="Arial" w:cs="Arial"/>
          <w:b/>
          <w:bCs/>
          <w:color w:val="000000" w:themeColor="text1"/>
          <w:sz w:val="20"/>
          <w:szCs w:val="20"/>
        </w:rPr>
        <w:t>Vangsness</w:t>
      </w:r>
      <w:proofErr w:type="spellEnd"/>
    </w:p>
    <w:p w14:paraId="2FCAE44E" w14:textId="78137150" w:rsidR="00580D02" w:rsidRDefault="00580D02" w:rsidP="003D6068">
      <w:pPr>
        <w:pStyle w:val="NormalWeb"/>
        <w:shd w:val="clear" w:color="auto" w:fill="FFFFFF"/>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w:t>
      </w:r>
      <w:r w:rsidRPr="00580D02">
        <w:rPr>
          <w:rFonts w:ascii="Arial" w:hAnsi="Arial" w:cs="Arial"/>
          <w:color w:val="000000" w:themeColor="text1"/>
          <w:sz w:val="20"/>
          <w:szCs w:val="20"/>
        </w:rPr>
        <w:t xml:space="preserve">Garett Brown and Kirsten </w:t>
      </w:r>
      <w:proofErr w:type="spellStart"/>
      <w:r w:rsidRPr="00580D02">
        <w:rPr>
          <w:rFonts w:ascii="Arial" w:hAnsi="Arial" w:cs="Arial"/>
          <w:color w:val="000000" w:themeColor="text1"/>
          <w:sz w:val="20"/>
          <w:szCs w:val="20"/>
        </w:rPr>
        <w:t>Vangsness</w:t>
      </w:r>
      <w:proofErr w:type="spellEnd"/>
      <w:r w:rsidRPr="00580D02">
        <w:rPr>
          <w:rFonts w:ascii="Arial" w:hAnsi="Arial" w:cs="Arial"/>
          <w:color w:val="000000" w:themeColor="text1"/>
          <w:sz w:val="20"/>
          <w:szCs w:val="20"/>
        </w:rPr>
        <w:t xml:space="preserve"> enjoy the reception at the 76th Engineering, Science &amp; Technology Emmy Awards on Wednesday, October 23, </w:t>
      </w:r>
      <w:proofErr w:type="gramStart"/>
      <w:r w:rsidRPr="00580D02">
        <w:rPr>
          <w:rFonts w:ascii="Arial" w:hAnsi="Arial" w:cs="Arial"/>
          <w:color w:val="000000" w:themeColor="text1"/>
          <w:sz w:val="20"/>
          <w:szCs w:val="20"/>
        </w:rPr>
        <w:t>2024</w:t>
      </w:r>
      <w:proofErr w:type="gramEnd"/>
      <w:r w:rsidRPr="00580D02">
        <w:rPr>
          <w:rFonts w:ascii="Arial" w:hAnsi="Arial" w:cs="Arial"/>
          <w:color w:val="000000" w:themeColor="text1"/>
          <w:sz w:val="20"/>
          <w:szCs w:val="20"/>
        </w:rPr>
        <w:t xml:space="preserve"> at the Television Academy’s Saban Media Center in Los Angeles. (Photo by Jordan Strauss/Invision for the Television Academy/AP Content Services)</w:t>
      </w:r>
      <w:r>
        <w:rPr>
          <w:rFonts w:ascii="Arial" w:hAnsi="Arial" w:cs="Arial"/>
          <w:color w:val="000000" w:themeColor="text1"/>
          <w:sz w:val="20"/>
          <w:szCs w:val="20"/>
        </w:rPr>
        <w:t>”</w:t>
      </w:r>
    </w:p>
    <w:p w14:paraId="16AF3231" w14:textId="77777777" w:rsidR="00580D02" w:rsidRDefault="00580D02" w:rsidP="003D6068">
      <w:pPr>
        <w:pStyle w:val="NormalWeb"/>
        <w:shd w:val="clear" w:color="auto" w:fill="FFFFFF"/>
        <w:spacing w:before="0" w:beforeAutospacing="0" w:after="0" w:afterAutospacing="0"/>
        <w:rPr>
          <w:rFonts w:ascii="Arial" w:hAnsi="Arial" w:cs="Arial"/>
          <w:color w:val="000000" w:themeColor="text1"/>
          <w:sz w:val="20"/>
          <w:szCs w:val="20"/>
        </w:rPr>
      </w:pPr>
    </w:p>
    <w:p w14:paraId="4A41298E" w14:textId="7785436A" w:rsidR="00580D02" w:rsidRDefault="00580D02" w:rsidP="00580D02">
      <w:pPr>
        <w:pStyle w:val="NormalWeb"/>
        <w:shd w:val="clear" w:color="auto" w:fill="FFFFFF"/>
        <w:spacing w:before="0" w:beforeAutospacing="0" w:after="0" w:afterAutospacing="0"/>
        <w:rPr>
          <w:rFonts w:ascii="Arial" w:hAnsi="Arial" w:cs="Arial"/>
          <w:b/>
          <w:bCs/>
          <w:color w:val="000000" w:themeColor="text1"/>
          <w:sz w:val="20"/>
          <w:szCs w:val="20"/>
        </w:rPr>
      </w:pPr>
      <w:r w:rsidRPr="00580D02">
        <w:rPr>
          <w:rFonts w:ascii="Arial" w:hAnsi="Arial" w:cs="Arial"/>
          <w:b/>
          <w:bCs/>
          <w:color w:val="000000" w:themeColor="text1"/>
          <w:sz w:val="20"/>
          <w:szCs w:val="20"/>
        </w:rPr>
        <w:t>Steve Wagner accepts Emmy for Tiffen team</w:t>
      </w:r>
    </w:p>
    <w:p w14:paraId="754DACA8" w14:textId="6396F664" w:rsidR="00580D02" w:rsidRPr="00580D02" w:rsidRDefault="00580D02" w:rsidP="00580D02">
      <w:pPr>
        <w:pStyle w:val="NormalWeb"/>
        <w:shd w:val="clear" w:color="auto" w:fill="FFFFFF"/>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w:t>
      </w:r>
      <w:r w:rsidRPr="00580D02">
        <w:rPr>
          <w:rFonts w:ascii="Arial" w:hAnsi="Arial" w:cs="Arial"/>
          <w:color w:val="000000" w:themeColor="text1"/>
          <w:sz w:val="20"/>
          <w:szCs w:val="20"/>
        </w:rPr>
        <w:t xml:space="preserve">Kirsten </w:t>
      </w:r>
      <w:proofErr w:type="spellStart"/>
      <w:r w:rsidRPr="00580D02">
        <w:rPr>
          <w:rFonts w:ascii="Arial" w:hAnsi="Arial" w:cs="Arial"/>
          <w:color w:val="000000" w:themeColor="text1"/>
          <w:sz w:val="20"/>
          <w:szCs w:val="20"/>
        </w:rPr>
        <w:t>Vangsness</w:t>
      </w:r>
      <w:proofErr w:type="spellEnd"/>
      <w:r w:rsidRPr="00580D02">
        <w:rPr>
          <w:rFonts w:ascii="Arial" w:hAnsi="Arial" w:cs="Arial"/>
          <w:color w:val="000000" w:themeColor="text1"/>
          <w:sz w:val="20"/>
          <w:szCs w:val="20"/>
        </w:rPr>
        <w:t xml:space="preserve">, left, presents the Emmy to Steve Wagner for the Steadicam Volt at the 76th Engineering, Science &amp; Technology Emmy Awards on Wednesday, October 23, </w:t>
      </w:r>
      <w:proofErr w:type="gramStart"/>
      <w:r w:rsidRPr="00580D02">
        <w:rPr>
          <w:rFonts w:ascii="Arial" w:hAnsi="Arial" w:cs="Arial"/>
          <w:color w:val="000000" w:themeColor="text1"/>
          <w:sz w:val="20"/>
          <w:szCs w:val="20"/>
        </w:rPr>
        <w:t>2024</w:t>
      </w:r>
      <w:proofErr w:type="gramEnd"/>
      <w:r w:rsidRPr="00580D02">
        <w:rPr>
          <w:rFonts w:ascii="Arial" w:hAnsi="Arial" w:cs="Arial"/>
          <w:color w:val="000000" w:themeColor="text1"/>
          <w:sz w:val="20"/>
          <w:szCs w:val="20"/>
        </w:rPr>
        <w:t xml:space="preserve"> at the Television Academy's Saban Media Center in Los Angeles. (Photo by Jordan Strauss/Invision for the Television Academy/AP Content Services)</w:t>
      </w:r>
      <w:r w:rsidRPr="00580D02">
        <w:rPr>
          <w:rFonts w:ascii="Arial" w:hAnsi="Arial" w:cs="Arial"/>
          <w:color w:val="000000" w:themeColor="text1"/>
          <w:sz w:val="20"/>
          <w:szCs w:val="20"/>
        </w:rPr>
        <w:t>”</w:t>
      </w:r>
    </w:p>
    <w:sectPr w:rsidR="00580D02" w:rsidRPr="00580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58"/>
    <w:rsid w:val="00095244"/>
    <w:rsid w:val="000C3149"/>
    <w:rsid w:val="000D3280"/>
    <w:rsid w:val="00112BFC"/>
    <w:rsid w:val="001239E3"/>
    <w:rsid w:val="00195BEC"/>
    <w:rsid w:val="001D2864"/>
    <w:rsid w:val="00210872"/>
    <w:rsid w:val="002348BE"/>
    <w:rsid w:val="002A23F1"/>
    <w:rsid w:val="002C2858"/>
    <w:rsid w:val="002F1F23"/>
    <w:rsid w:val="00324F5F"/>
    <w:rsid w:val="00363692"/>
    <w:rsid w:val="003C5FD5"/>
    <w:rsid w:val="003D6068"/>
    <w:rsid w:val="003E5A38"/>
    <w:rsid w:val="00460B76"/>
    <w:rsid w:val="00476B0C"/>
    <w:rsid w:val="004F71E2"/>
    <w:rsid w:val="00506830"/>
    <w:rsid w:val="005406AE"/>
    <w:rsid w:val="00545C4D"/>
    <w:rsid w:val="00580D02"/>
    <w:rsid w:val="005D41C8"/>
    <w:rsid w:val="005F0A80"/>
    <w:rsid w:val="0062027F"/>
    <w:rsid w:val="0063631C"/>
    <w:rsid w:val="00651A8D"/>
    <w:rsid w:val="00694843"/>
    <w:rsid w:val="0075648A"/>
    <w:rsid w:val="007A5F4B"/>
    <w:rsid w:val="007C18CE"/>
    <w:rsid w:val="007F4E82"/>
    <w:rsid w:val="00884677"/>
    <w:rsid w:val="00893EB4"/>
    <w:rsid w:val="00934B56"/>
    <w:rsid w:val="00943110"/>
    <w:rsid w:val="00970B99"/>
    <w:rsid w:val="009C5331"/>
    <w:rsid w:val="009E77BE"/>
    <w:rsid w:val="00A2352A"/>
    <w:rsid w:val="00A81BC5"/>
    <w:rsid w:val="00AE1F7E"/>
    <w:rsid w:val="00B478EE"/>
    <w:rsid w:val="00B76D08"/>
    <w:rsid w:val="00B94940"/>
    <w:rsid w:val="00C90B9A"/>
    <w:rsid w:val="00CA6740"/>
    <w:rsid w:val="00CC4962"/>
    <w:rsid w:val="00D457A1"/>
    <w:rsid w:val="00D77A38"/>
    <w:rsid w:val="00E03729"/>
    <w:rsid w:val="00E33094"/>
    <w:rsid w:val="00E52E6E"/>
    <w:rsid w:val="00E67FD9"/>
    <w:rsid w:val="00E717A4"/>
    <w:rsid w:val="00F023CE"/>
    <w:rsid w:val="00F645E9"/>
    <w:rsid w:val="00F65E0F"/>
    <w:rsid w:val="00F829EF"/>
    <w:rsid w:val="00F8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64FC1"/>
  <w15:chartTrackingRefBased/>
  <w15:docId w15:val="{438F7056-1504-414F-99BB-8613C8A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2C2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8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8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8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8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2C2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858"/>
    <w:rPr>
      <w:rFonts w:eastAsiaTheme="majorEastAsia" w:cstheme="majorBidi"/>
      <w:color w:val="272727" w:themeColor="text1" w:themeTint="D8"/>
    </w:rPr>
  </w:style>
  <w:style w:type="paragraph" w:styleId="Title">
    <w:name w:val="Title"/>
    <w:basedOn w:val="Normal"/>
    <w:next w:val="Normal"/>
    <w:link w:val="TitleChar"/>
    <w:uiPriority w:val="10"/>
    <w:qFormat/>
    <w:rsid w:val="002C28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8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8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2858"/>
    <w:rPr>
      <w:i/>
      <w:iCs/>
      <w:color w:val="404040" w:themeColor="text1" w:themeTint="BF"/>
    </w:rPr>
  </w:style>
  <w:style w:type="paragraph" w:styleId="ListParagraph">
    <w:name w:val="List Paragraph"/>
    <w:basedOn w:val="Normal"/>
    <w:uiPriority w:val="34"/>
    <w:qFormat/>
    <w:rsid w:val="002C2858"/>
    <w:pPr>
      <w:ind w:left="720"/>
      <w:contextualSpacing/>
    </w:pPr>
  </w:style>
  <w:style w:type="character" w:styleId="IntenseEmphasis">
    <w:name w:val="Intense Emphasis"/>
    <w:basedOn w:val="DefaultParagraphFont"/>
    <w:uiPriority w:val="21"/>
    <w:qFormat/>
    <w:rsid w:val="002C2858"/>
    <w:rPr>
      <w:i/>
      <w:iCs/>
      <w:color w:val="0F4761" w:themeColor="accent1" w:themeShade="BF"/>
    </w:rPr>
  </w:style>
  <w:style w:type="paragraph" w:styleId="IntenseQuote">
    <w:name w:val="Intense Quote"/>
    <w:basedOn w:val="Normal"/>
    <w:next w:val="Normal"/>
    <w:link w:val="IntenseQuoteChar"/>
    <w:uiPriority w:val="30"/>
    <w:qFormat/>
    <w:rsid w:val="002C2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858"/>
    <w:rPr>
      <w:i/>
      <w:iCs/>
      <w:color w:val="0F4761" w:themeColor="accent1" w:themeShade="BF"/>
    </w:rPr>
  </w:style>
  <w:style w:type="character" w:styleId="IntenseReference">
    <w:name w:val="Intense Reference"/>
    <w:basedOn w:val="DefaultParagraphFont"/>
    <w:uiPriority w:val="32"/>
    <w:qFormat/>
    <w:rsid w:val="002C2858"/>
    <w:rPr>
      <w:b/>
      <w:bCs/>
      <w:smallCaps/>
      <w:color w:val="0F4761" w:themeColor="accent1" w:themeShade="BF"/>
      <w:spacing w:val="5"/>
    </w:rPr>
  </w:style>
  <w:style w:type="paragraph" w:styleId="NormalWeb">
    <w:name w:val="Normal (Web)"/>
    <w:basedOn w:val="Normal"/>
    <w:uiPriority w:val="99"/>
    <w:unhideWhenUsed/>
    <w:rsid w:val="00460B7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60B76"/>
    <w:rPr>
      <w:color w:val="0000FF"/>
      <w:u w:val="single"/>
    </w:rPr>
  </w:style>
  <w:style w:type="character" w:styleId="Strong">
    <w:name w:val="Strong"/>
    <w:basedOn w:val="DefaultParagraphFont"/>
    <w:uiPriority w:val="22"/>
    <w:qFormat/>
    <w:rsid w:val="00460B76"/>
    <w:rPr>
      <w:b/>
      <w:bCs/>
    </w:rPr>
  </w:style>
  <w:style w:type="character" w:styleId="UnresolvedMention">
    <w:name w:val="Unresolved Mention"/>
    <w:basedOn w:val="DefaultParagraphFont"/>
    <w:uiPriority w:val="99"/>
    <w:semiHidden/>
    <w:unhideWhenUsed/>
    <w:rsid w:val="00B478EE"/>
    <w:rPr>
      <w:color w:val="605E5C"/>
      <w:shd w:val="clear" w:color="auto" w:fill="E1DFDD"/>
    </w:rPr>
  </w:style>
  <w:style w:type="character" w:styleId="FollowedHyperlink">
    <w:name w:val="FollowedHyperlink"/>
    <w:basedOn w:val="DefaultParagraphFont"/>
    <w:uiPriority w:val="99"/>
    <w:semiHidden/>
    <w:unhideWhenUsed/>
    <w:rsid w:val="00CC49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ffen.com" TargetMode="External"/><Relationship Id="rId4" Type="http://schemas.openxmlformats.org/officeDocument/2006/relationships/hyperlink" Target="https://tiffen.com/Volt-Wins-E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cp:lastPrinted>2024-10-25T19:39:00Z</cp:lastPrinted>
  <dcterms:created xsi:type="dcterms:W3CDTF">2024-10-29T16:59:00Z</dcterms:created>
  <dcterms:modified xsi:type="dcterms:W3CDTF">2024-10-29T16:59:00Z</dcterms:modified>
</cp:coreProperties>
</file>