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3F0C" w14:textId="3D8839A2" w:rsidR="001136AA" w:rsidRPr="00DF4F7C" w:rsidRDefault="001136AA" w:rsidP="001136AA">
      <w:pPr>
        <w:rPr>
          <w:rFonts w:ascii="Arial" w:hAnsi="Arial" w:cs="Arial"/>
          <w:sz w:val="20"/>
          <w:szCs w:val="20"/>
        </w:rPr>
      </w:pPr>
      <w:r w:rsidRPr="00DF4F7C">
        <w:rPr>
          <w:rFonts w:ascii="Arial" w:hAnsi="Arial" w:cs="Arial"/>
          <w:color w:val="000000"/>
          <w:sz w:val="20"/>
          <w:szCs w:val="20"/>
        </w:rPr>
        <w:t>News Release</w:t>
      </w:r>
    </w:p>
    <w:p w14:paraId="4CA3B5EE" w14:textId="20ADB1E4" w:rsidR="001136AA" w:rsidRPr="00DF4F7C" w:rsidRDefault="001136AA" w:rsidP="001136AA">
      <w:pPr>
        <w:rPr>
          <w:rFonts w:ascii="Arial" w:hAnsi="Arial" w:cs="Arial"/>
          <w:sz w:val="20"/>
          <w:szCs w:val="20"/>
        </w:rPr>
      </w:pPr>
      <w:r w:rsidRPr="00DF4F7C">
        <w:rPr>
          <w:rFonts w:ascii="Arial" w:hAnsi="Arial" w:cs="Arial"/>
          <w:color w:val="000000"/>
          <w:sz w:val="20"/>
          <w:szCs w:val="20"/>
        </w:rPr>
        <w:t xml:space="preserve">Effective: </w:t>
      </w:r>
      <w:r w:rsidR="00562333">
        <w:rPr>
          <w:rFonts w:ascii="Arial" w:hAnsi="Arial" w:cs="Arial"/>
          <w:color w:val="000000"/>
          <w:sz w:val="20"/>
          <w:szCs w:val="20"/>
        </w:rPr>
        <w:t>Feb</w:t>
      </w:r>
      <w:r w:rsidR="00BD2524">
        <w:rPr>
          <w:rFonts w:ascii="Arial" w:hAnsi="Arial" w:cs="Arial"/>
          <w:color w:val="000000"/>
          <w:sz w:val="20"/>
          <w:szCs w:val="20"/>
        </w:rPr>
        <w:t xml:space="preserve"> 19</w:t>
      </w:r>
      <w:r w:rsidRPr="00DF4F7C">
        <w:rPr>
          <w:rFonts w:ascii="Arial" w:hAnsi="Arial" w:cs="Arial"/>
          <w:color w:val="000000"/>
          <w:sz w:val="20"/>
          <w:szCs w:val="20"/>
        </w:rPr>
        <w:t>, 2025</w:t>
      </w:r>
    </w:p>
    <w:p w14:paraId="591DBB74" w14:textId="308798A8" w:rsidR="007864D5" w:rsidRPr="00E33C73" w:rsidRDefault="006C3383" w:rsidP="001136AA">
      <w:pPr>
        <w:rPr>
          <w:rFonts w:ascii="Arial" w:hAnsi="Arial" w:cs="Arial"/>
          <w:color w:val="000000"/>
          <w:sz w:val="20"/>
          <w:szCs w:val="20"/>
        </w:rPr>
      </w:pPr>
      <w:hyperlink r:id="rId4" w:history="1">
        <w:r w:rsidRPr="00D9057E">
          <w:rPr>
            <w:rStyle w:val="Hyperlink"/>
            <w:rFonts w:ascii="Arial" w:hAnsi="Arial" w:cs="Arial"/>
            <w:sz w:val="20"/>
            <w:szCs w:val="20"/>
          </w:rPr>
          <w:t>www.thelightbridge.com</w:t>
        </w:r>
      </w:hyperlink>
    </w:p>
    <w:p w14:paraId="76E954D9" w14:textId="4849FA8C" w:rsidR="001136AA" w:rsidRPr="00DF4F7C" w:rsidRDefault="001136AA" w:rsidP="001136AA">
      <w:pPr>
        <w:rPr>
          <w:rFonts w:ascii="Arial" w:hAnsi="Arial" w:cs="Arial"/>
          <w:sz w:val="20"/>
          <w:szCs w:val="20"/>
        </w:rPr>
      </w:pPr>
      <w:r w:rsidRPr="00DF4F7C">
        <w:rPr>
          <w:rFonts w:ascii="Arial" w:hAnsi="Arial" w:cs="Arial"/>
          <w:b/>
          <w:bCs/>
          <w:color w:val="000000"/>
          <w:sz w:val="20"/>
          <w:szCs w:val="20"/>
        </w:rPr>
        <w:t>FOR IMMEDIATE RELEASE</w:t>
      </w:r>
    </w:p>
    <w:p w14:paraId="128BCA97" w14:textId="70FF015D" w:rsidR="00D551F8" w:rsidRPr="007864D5" w:rsidRDefault="005818E6" w:rsidP="00D551F8">
      <w:pPr>
        <w:spacing w:before="240"/>
        <w:jc w:val="center"/>
        <w:rPr>
          <w:rFonts w:ascii="Arial" w:hAnsi="Arial" w:cs="Arial"/>
        </w:rPr>
      </w:pPr>
      <w:r w:rsidRPr="007864D5">
        <w:rPr>
          <w:rFonts w:ascii="Arial" w:hAnsi="Arial" w:cs="Arial"/>
          <w:b/>
          <w:bCs/>
          <w:color w:val="000000"/>
        </w:rPr>
        <w:t xml:space="preserve">Go Big: </w:t>
      </w:r>
      <w:r w:rsidR="00D551F8" w:rsidRPr="007864D5">
        <w:rPr>
          <w:rFonts w:ascii="Arial" w:hAnsi="Arial" w:cs="Arial"/>
          <w:b/>
          <w:bCs/>
          <w:color w:val="000000"/>
        </w:rPr>
        <w:t>New Grid System C</w:t>
      </w:r>
      <w:r w:rsidR="00485BFC" w:rsidRPr="007864D5">
        <w:rPr>
          <w:rFonts w:ascii="Arial" w:hAnsi="Arial" w:cs="Arial"/>
          <w:b/>
          <w:bCs/>
          <w:color w:val="000000"/>
        </w:rPr>
        <w:t xml:space="preserve">reates </w:t>
      </w:r>
      <w:r w:rsidR="00D551F8" w:rsidRPr="007864D5">
        <w:rPr>
          <w:rFonts w:ascii="Arial" w:hAnsi="Arial" w:cs="Arial"/>
          <w:b/>
          <w:bCs/>
          <w:color w:val="000000"/>
        </w:rPr>
        <w:t>Lightbridge Reflector</w:t>
      </w:r>
      <w:r w:rsidR="00485BFC" w:rsidRPr="007864D5">
        <w:rPr>
          <w:rFonts w:ascii="Arial" w:hAnsi="Arial" w:cs="Arial"/>
          <w:b/>
          <w:bCs/>
          <w:color w:val="000000"/>
        </w:rPr>
        <w:t xml:space="preserve"> Arrays</w:t>
      </w:r>
    </w:p>
    <w:p w14:paraId="2E6B5033" w14:textId="77777777" w:rsidR="005818E6" w:rsidRPr="00DF4F7C" w:rsidRDefault="001136AA" w:rsidP="005818E6">
      <w:pPr>
        <w:jc w:val="center"/>
        <w:rPr>
          <w:rFonts w:ascii="Arial" w:hAnsi="Arial" w:cs="Arial"/>
          <w:sz w:val="20"/>
          <w:szCs w:val="20"/>
        </w:rPr>
      </w:pPr>
      <w:r w:rsidRPr="00DF4F7C">
        <w:rPr>
          <w:rFonts w:ascii="Arial" w:hAnsi="Arial" w:cs="Arial"/>
          <w:b/>
          <w:bCs/>
          <w:color w:val="000000"/>
          <w:sz w:val="20"/>
          <w:szCs w:val="20"/>
        </w:rPr>
        <w:t> </w:t>
      </w:r>
    </w:p>
    <w:p w14:paraId="428E7621" w14:textId="1D92F9DD" w:rsidR="00F74F58" w:rsidRPr="00BD2524" w:rsidRDefault="001136AA" w:rsidP="005818E6">
      <w:pPr>
        <w:rPr>
          <w:rFonts w:ascii="Arial" w:hAnsi="Arial" w:cs="Arial"/>
          <w:color w:val="000000"/>
          <w:sz w:val="21"/>
          <w:szCs w:val="21"/>
        </w:rPr>
      </w:pPr>
      <w:r w:rsidRPr="00BD2524">
        <w:rPr>
          <w:rFonts w:ascii="Arial" w:hAnsi="Arial" w:cs="Arial"/>
          <w:color w:val="000000"/>
          <w:sz w:val="21"/>
          <w:szCs w:val="21"/>
        </w:rPr>
        <w:t xml:space="preserve">Lightbridge, creators of the renowned </w:t>
      </w:r>
      <w:r w:rsidR="00C05C9B" w:rsidRPr="00BD2524">
        <w:rPr>
          <w:rFonts w:ascii="Arial" w:hAnsi="Arial" w:cs="Arial"/>
          <w:color w:val="000000"/>
          <w:sz w:val="21"/>
          <w:szCs w:val="21"/>
        </w:rPr>
        <w:t>CRLS</w:t>
      </w:r>
      <w:r w:rsidRPr="00BD2524">
        <w:rPr>
          <w:rFonts w:ascii="Arial" w:hAnsi="Arial" w:cs="Arial"/>
          <w:color w:val="000000"/>
          <w:sz w:val="21"/>
          <w:szCs w:val="21"/>
        </w:rPr>
        <w:t xml:space="preserve"> Reflector</w:t>
      </w:r>
      <w:r w:rsidR="00C05C9B" w:rsidRPr="00BD2524">
        <w:rPr>
          <w:rFonts w:ascii="Arial" w:hAnsi="Arial" w:cs="Arial"/>
          <w:color w:val="000000"/>
          <w:sz w:val="21"/>
          <w:szCs w:val="21"/>
        </w:rPr>
        <w:t>s</w:t>
      </w:r>
      <w:r w:rsidRPr="00BD2524">
        <w:rPr>
          <w:rFonts w:ascii="Arial" w:hAnsi="Arial" w:cs="Arial"/>
          <w:color w:val="000000"/>
          <w:sz w:val="21"/>
          <w:szCs w:val="21"/>
        </w:rPr>
        <w:t xml:space="preserve"> for </w:t>
      </w:r>
      <w:r w:rsidR="00C05C9B" w:rsidRPr="00BD2524">
        <w:rPr>
          <w:rFonts w:ascii="Arial" w:hAnsi="Arial" w:cs="Arial"/>
          <w:color w:val="000000"/>
          <w:sz w:val="21"/>
          <w:szCs w:val="21"/>
        </w:rPr>
        <w:t xml:space="preserve">naturalistic </w:t>
      </w:r>
      <w:r w:rsidRPr="00BD2524">
        <w:rPr>
          <w:rFonts w:ascii="Arial" w:hAnsi="Arial" w:cs="Arial"/>
          <w:color w:val="000000"/>
          <w:sz w:val="21"/>
          <w:szCs w:val="21"/>
        </w:rPr>
        <w:t>motion picture lighting</w:t>
      </w:r>
      <w:r w:rsidR="003D398F" w:rsidRPr="00BD2524">
        <w:rPr>
          <w:rFonts w:ascii="Arial" w:hAnsi="Arial" w:cs="Arial"/>
          <w:color w:val="000000"/>
          <w:sz w:val="21"/>
          <w:szCs w:val="21"/>
        </w:rPr>
        <w:t>,</w:t>
      </w:r>
      <w:r w:rsidR="00D551F8" w:rsidRPr="00BD2524">
        <w:rPr>
          <w:rFonts w:ascii="Arial" w:hAnsi="Arial" w:cs="Arial"/>
          <w:color w:val="000000"/>
          <w:sz w:val="21"/>
          <w:szCs w:val="21"/>
        </w:rPr>
        <w:t xml:space="preserve"> introduces the C-100 Grid System. The answer to creating</w:t>
      </w:r>
      <w:r w:rsidR="00A065AD" w:rsidRPr="00BD2524">
        <w:rPr>
          <w:rFonts w:ascii="Arial" w:hAnsi="Arial" w:cs="Arial"/>
          <w:color w:val="000000"/>
          <w:sz w:val="21"/>
          <w:szCs w:val="21"/>
        </w:rPr>
        <w:t xml:space="preserve"> customizable Reflector </w:t>
      </w:r>
      <w:r w:rsidR="00BE0D7F" w:rsidRPr="00BD2524">
        <w:rPr>
          <w:rFonts w:ascii="Arial" w:hAnsi="Arial" w:cs="Arial"/>
          <w:color w:val="000000"/>
          <w:sz w:val="21"/>
          <w:szCs w:val="21"/>
        </w:rPr>
        <w:t>arrays,</w:t>
      </w:r>
      <w:r w:rsidR="00A065AD" w:rsidRPr="00BD2524">
        <w:rPr>
          <w:rFonts w:ascii="Arial" w:hAnsi="Arial" w:cs="Arial"/>
          <w:color w:val="000000"/>
          <w:sz w:val="21"/>
          <w:szCs w:val="21"/>
        </w:rPr>
        <w:t xml:space="preserve"> this </w:t>
      </w:r>
      <w:r w:rsidR="00F74F58" w:rsidRPr="00BD2524">
        <w:rPr>
          <w:rFonts w:ascii="Arial" w:hAnsi="Arial" w:cs="Arial"/>
          <w:color w:val="000000"/>
          <w:sz w:val="21"/>
          <w:szCs w:val="21"/>
        </w:rPr>
        <w:t xml:space="preserve">patented, </w:t>
      </w:r>
      <w:r w:rsidR="00A065AD" w:rsidRPr="00BD2524">
        <w:rPr>
          <w:rFonts w:ascii="Arial" w:hAnsi="Arial" w:cs="Arial"/>
          <w:color w:val="000000"/>
          <w:sz w:val="21"/>
          <w:szCs w:val="21"/>
        </w:rPr>
        <w:t xml:space="preserve">easy to rig </w:t>
      </w:r>
      <w:r w:rsidR="002E490C" w:rsidRPr="00BD2524">
        <w:rPr>
          <w:rFonts w:ascii="Arial" w:hAnsi="Arial" w:cs="Arial"/>
          <w:color w:val="000000"/>
          <w:sz w:val="21"/>
          <w:szCs w:val="21"/>
        </w:rPr>
        <w:t>solution</w:t>
      </w:r>
      <w:r w:rsidR="00A065AD" w:rsidRPr="00BD2524">
        <w:rPr>
          <w:rFonts w:ascii="Arial" w:hAnsi="Arial" w:cs="Arial"/>
          <w:color w:val="000000"/>
          <w:sz w:val="21"/>
          <w:szCs w:val="21"/>
        </w:rPr>
        <w:t xml:space="preserve"> allows the crew to obtain </w:t>
      </w:r>
      <w:r w:rsidR="002E490C" w:rsidRPr="00BD2524">
        <w:rPr>
          <w:rFonts w:ascii="Arial" w:hAnsi="Arial" w:cs="Arial"/>
          <w:color w:val="000000"/>
          <w:sz w:val="21"/>
          <w:szCs w:val="21"/>
        </w:rPr>
        <w:t>nearly</w:t>
      </w:r>
      <w:r w:rsidR="00A065AD" w:rsidRPr="00BD2524">
        <w:rPr>
          <w:rFonts w:ascii="Arial" w:hAnsi="Arial" w:cs="Arial"/>
          <w:color w:val="000000"/>
          <w:sz w:val="21"/>
          <w:szCs w:val="21"/>
        </w:rPr>
        <w:t xml:space="preserve"> any size</w:t>
      </w:r>
      <w:r w:rsidR="002E490C" w:rsidRPr="00BD2524">
        <w:rPr>
          <w:rFonts w:ascii="Arial" w:hAnsi="Arial" w:cs="Arial"/>
          <w:color w:val="000000"/>
          <w:sz w:val="21"/>
          <w:szCs w:val="21"/>
        </w:rPr>
        <w:t xml:space="preserve">, </w:t>
      </w:r>
      <w:r w:rsidR="00A065AD" w:rsidRPr="00BD2524">
        <w:rPr>
          <w:rFonts w:ascii="Arial" w:hAnsi="Arial" w:cs="Arial"/>
          <w:color w:val="000000"/>
          <w:sz w:val="21"/>
          <w:szCs w:val="21"/>
        </w:rPr>
        <w:t>shape</w:t>
      </w:r>
      <w:r w:rsidR="002E490C" w:rsidRPr="00BD2524">
        <w:rPr>
          <w:rFonts w:ascii="Arial" w:hAnsi="Arial" w:cs="Arial"/>
          <w:color w:val="000000"/>
          <w:sz w:val="21"/>
          <w:szCs w:val="21"/>
        </w:rPr>
        <w:t xml:space="preserve"> and surface</w:t>
      </w:r>
      <w:r w:rsidR="00A065AD" w:rsidRPr="00BD2524">
        <w:rPr>
          <w:rFonts w:ascii="Arial" w:hAnsi="Arial" w:cs="Arial"/>
          <w:color w:val="000000"/>
          <w:sz w:val="21"/>
          <w:szCs w:val="21"/>
        </w:rPr>
        <w:t xml:space="preserve"> </w:t>
      </w:r>
      <w:r w:rsidR="00BE0D7F" w:rsidRPr="00BD2524">
        <w:rPr>
          <w:rFonts w:ascii="Arial" w:hAnsi="Arial" w:cs="Arial"/>
          <w:color w:val="000000"/>
          <w:sz w:val="21"/>
          <w:szCs w:val="21"/>
        </w:rPr>
        <w:t>they require</w:t>
      </w:r>
      <w:r w:rsidR="002E490C" w:rsidRPr="00BD2524">
        <w:rPr>
          <w:rFonts w:ascii="Arial" w:hAnsi="Arial" w:cs="Arial"/>
          <w:color w:val="000000"/>
          <w:sz w:val="21"/>
          <w:szCs w:val="21"/>
        </w:rPr>
        <w:t xml:space="preserve"> to serve the project</w:t>
      </w:r>
      <w:r w:rsidR="00BE0D7F" w:rsidRPr="00BD2524">
        <w:rPr>
          <w:rFonts w:ascii="Arial" w:hAnsi="Arial" w:cs="Arial"/>
          <w:color w:val="000000"/>
          <w:sz w:val="21"/>
          <w:szCs w:val="21"/>
        </w:rPr>
        <w:t>.</w:t>
      </w:r>
      <w:r w:rsidR="00A065AD" w:rsidRPr="00BD2524">
        <w:rPr>
          <w:rFonts w:ascii="Arial" w:hAnsi="Arial" w:cs="Arial"/>
          <w:color w:val="000000"/>
          <w:sz w:val="21"/>
          <w:szCs w:val="21"/>
        </w:rPr>
        <w:t xml:space="preserve"> </w:t>
      </w:r>
    </w:p>
    <w:p w14:paraId="5A5859AC" w14:textId="4E5ADE00" w:rsidR="00455BB7" w:rsidRPr="00BD2524" w:rsidRDefault="00455BB7" w:rsidP="00455BB7">
      <w:pPr>
        <w:spacing w:before="240"/>
        <w:rPr>
          <w:rFonts w:ascii="Arial" w:hAnsi="Arial" w:cs="Arial"/>
          <w:b/>
          <w:bCs/>
          <w:color w:val="000000"/>
          <w:sz w:val="21"/>
          <w:szCs w:val="21"/>
        </w:rPr>
      </w:pPr>
      <w:r w:rsidRPr="00BD2524">
        <w:rPr>
          <w:rFonts w:ascii="Arial" w:hAnsi="Arial" w:cs="Arial"/>
          <w:color w:val="000000"/>
          <w:sz w:val="21"/>
          <w:szCs w:val="21"/>
        </w:rPr>
        <w:t>Th</w:t>
      </w:r>
      <w:r w:rsidR="003257D8" w:rsidRPr="00BD2524">
        <w:rPr>
          <w:rFonts w:ascii="Arial" w:hAnsi="Arial" w:cs="Arial"/>
          <w:color w:val="000000"/>
          <w:sz w:val="21"/>
          <w:szCs w:val="21"/>
        </w:rPr>
        <w:t>is integrative system is the</w:t>
      </w:r>
      <w:r w:rsidRPr="00BD2524">
        <w:rPr>
          <w:rFonts w:ascii="Arial" w:hAnsi="Arial" w:cs="Arial"/>
          <w:color w:val="000000"/>
          <w:sz w:val="21"/>
          <w:szCs w:val="21"/>
        </w:rPr>
        <w:t xml:space="preserve"> result of years of testing </w:t>
      </w:r>
      <w:r w:rsidR="00337910" w:rsidRPr="00BD2524">
        <w:rPr>
          <w:rFonts w:ascii="Arial" w:hAnsi="Arial" w:cs="Arial"/>
          <w:color w:val="000000"/>
          <w:sz w:val="21"/>
          <w:szCs w:val="21"/>
        </w:rPr>
        <w:t>on</w:t>
      </w:r>
      <w:r w:rsidRPr="00BD2524">
        <w:rPr>
          <w:rFonts w:ascii="Arial" w:hAnsi="Arial" w:cs="Arial"/>
          <w:color w:val="000000"/>
          <w:sz w:val="21"/>
          <w:szCs w:val="21"/>
        </w:rPr>
        <w:t xml:space="preserve"> </w:t>
      </w:r>
      <w:r w:rsidR="003257D8" w:rsidRPr="00BD2524">
        <w:rPr>
          <w:rFonts w:ascii="Arial" w:hAnsi="Arial" w:cs="Arial"/>
          <w:color w:val="000000"/>
          <w:sz w:val="21"/>
          <w:szCs w:val="21"/>
        </w:rPr>
        <w:t>actual production</w:t>
      </w:r>
      <w:r w:rsidR="00337910" w:rsidRPr="00BD2524">
        <w:rPr>
          <w:rFonts w:ascii="Arial" w:hAnsi="Arial" w:cs="Arial"/>
          <w:color w:val="000000"/>
          <w:sz w:val="21"/>
          <w:szCs w:val="21"/>
        </w:rPr>
        <w:t>s</w:t>
      </w:r>
      <w:r w:rsidR="003257D8" w:rsidRPr="00BD2524">
        <w:rPr>
          <w:rFonts w:ascii="Arial" w:hAnsi="Arial" w:cs="Arial"/>
          <w:color w:val="000000"/>
          <w:sz w:val="21"/>
          <w:szCs w:val="21"/>
        </w:rPr>
        <w:t xml:space="preserve"> by cinematographer Manuel Billeter, ASC. </w:t>
      </w:r>
      <w:r w:rsidRPr="00BD2524">
        <w:rPr>
          <w:rFonts w:ascii="Arial" w:hAnsi="Arial" w:cs="Arial"/>
          <w:color w:val="000000"/>
          <w:sz w:val="21"/>
          <w:szCs w:val="21"/>
        </w:rPr>
        <w:t>“I have been fascinated by the idea behind CRLS for over a decade now, and working with the system on set has only deepened my enthusiasm - it’s very easy and intuitive to set up, and it’s a joy to use</w:t>
      </w:r>
      <w:r w:rsidR="003257D8" w:rsidRPr="00BD2524">
        <w:rPr>
          <w:rFonts w:ascii="Arial" w:hAnsi="Arial" w:cs="Arial"/>
          <w:color w:val="000000"/>
          <w:sz w:val="21"/>
          <w:szCs w:val="21"/>
        </w:rPr>
        <w:t>," he explains.</w:t>
      </w:r>
      <w:r w:rsidRPr="00BD2524">
        <w:rPr>
          <w:rFonts w:ascii="Arial" w:hAnsi="Arial" w:cs="Arial"/>
          <w:color w:val="000000"/>
          <w:sz w:val="21"/>
          <w:szCs w:val="21"/>
        </w:rPr>
        <w:t xml:space="preserve"> </w:t>
      </w:r>
      <w:r w:rsidR="003257D8" w:rsidRPr="00BD2524">
        <w:rPr>
          <w:rFonts w:ascii="Arial" w:hAnsi="Arial" w:cs="Arial"/>
          <w:color w:val="000000"/>
          <w:sz w:val="21"/>
          <w:szCs w:val="21"/>
        </w:rPr>
        <w:t>"</w:t>
      </w:r>
      <w:r w:rsidRPr="00BD2524">
        <w:rPr>
          <w:rFonts w:ascii="Arial" w:hAnsi="Arial" w:cs="Arial"/>
          <w:color w:val="000000"/>
          <w:sz w:val="21"/>
          <w:szCs w:val="21"/>
        </w:rPr>
        <w:t xml:space="preserve">The Grid System is versatile and provides for beautiful precision controlled soft lighting on a very large scale.” </w:t>
      </w:r>
    </w:p>
    <w:p w14:paraId="6EED8046" w14:textId="77777777" w:rsidR="00455BB7" w:rsidRPr="00BD2524" w:rsidRDefault="00455BB7" w:rsidP="005818E6">
      <w:pPr>
        <w:rPr>
          <w:rFonts w:ascii="Arial" w:hAnsi="Arial" w:cs="Arial"/>
          <w:color w:val="000000"/>
          <w:sz w:val="21"/>
          <w:szCs w:val="21"/>
        </w:rPr>
      </w:pPr>
    </w:p>
    <w:p w14:paraId="34666F80" w14:textId="1F8FDDFD" w:rsidR="00EF1C12" w:rsidRPr="00BD2524" w:rsidRDefault="00F74F58" w:rsidP="005818E6">
      <w:pPr>
        <w:rPr>
          <w:rFonts w:ascii="Arial" w:hAnsi="Arial" w:cs="Arial"/>
          <w:color w:val="000000"/>
          <w:sz w:val="21"/>
          <w:szCs w:val="21"/>
        </w:rPr>
      </w:pPr>
      <w:r w:rsidRPr="00BD2524">
        <w:rPr>
          <w:rFonts w:ascii="Arial" w:hAnsi="Arial" w:cs="Arial"/>
          <w:color w:val="000000"/>
          <w:sz w:val="21"/>
          <w:szCs w:val="21"/>
        </w:rPr>
        <w:t xml:space="preserve">The new C-100 Grid System is the </w:t>
      </w:r>
      <w:r w:rsidR="003E05AA" w:rsidRPr="00BD2524">
        <w:rPr>
          <w:rFonts w:ascii="Arial" w:hAnsi="Arial" w:cs="Arial"/>
          <w:color w:val="000000"/>
          <w:sz w:val="21"/>
          <w:szCs w:val="21"/>
        </w:rPr>
        <w:t>efficient</w:t>
      </w:r>
      <w:r w:rsidRPr="00BD2524">
        <w:rPr>
          <w:rFonts w:ascii="Arial" w:hAnsi="Arial" w:cs="Arial"/>
          <w:color w:val="000000"/>
          <w:sz w:val="21"/>
          <w:szCs w:val="21"/>
        </w:rPr>
        <w:t xml:space="preserve"> way to combine </w:t>
      </w:r>
      <w:r w:rsidR="00D551F8" w:rsidRPr="00BD2524">
        <w:rPr>
          <w:rFonts w:ascii="Arial" w:hAnsi="Arial" w:cs="Arial"/>
          <w:color w:val="000000"/>
          <w:sz w:val="21"/>
          <w:szCs w:val="21"/>
        </w:rPr>
        <w:t xml:space="preserve">multiple </w:t>
      </w:r>
      <w:r w:rsidR="00C05C9B" w:rsidRPr="00BD2524">
        <w:rPr>
          <w:rFonts w:ascii="Arial" w:hAnsi="Arial" w:cs="Arial"/>
          <w:color w:val="000000"/>
          <w:sz w:val="21"/>
          <w:szCs w:val="21"/>
        </w:rPr>
        <w:t>100</w:t>
      </w:r>
      <w:r w:rsidR="0050437F" w:rsidRPr="00BD2524">
        <w:rPr>
          <w:rFonts w:ascii="Arial" w:hAnsi="Arial" w:cs="Arial"/>
          <w:color w:val="000000"/>
          <w:sz w:val="21"/>
          <w:szCs w:val="21"/>
        </w:rPr>
        <w:t>x100</w:t>
      </w:r>
      <w:r w:rsidR="00C05C9B" w:rsidRPr="00BD2524">
        <w:rPr>
          <w:rFonts w:ascii="Arial" w:hAnsi="Arial" w:cs="Arial"/>
          <w:color w:val="000000"/>
          <w:sz w:val="21"/>
          <w:szCs w:val="21"/>
        </w:rPr>
        <w:t xml:space="preserve">cm </w:t>
      </w:r>
      <w:r w:rsidR="001B58D1" w:rsidRPr="00BD2524">
        <w:rPr>
          <w:rFonts w:ascii="Arial" w:hAnsi="Arial" w:cs="Arial"/>
          <w:color w:val="000000"/>
          <w:sz w:val="21"/>
          <w:szCs w:val="21"/>
        </w:rPr>
        <w:t>Precision</w:t>
      </w:r>
      <w:r w:rsidRPr="00BD2524">
        <w:rPr>
          <w:rFonts w:ascii="Arial" w:hAnsi="Arial" w:cs="Arial"/>
          <w:color w:val="000000"/>
          <w:sz w:val="21"/>
          <w:szCs w:val="21"/>
        </w:rPr>
        <w:t xml:space="preserve"> Reflectors</w:t>
      </w:r>
      <w:r w:rsidR="00D551F8" w:rsidRPr="00BD2524">
        <w:rPr>
          <w:rFonts w:ascii="Arial" w:hAnsi="Arial" w:cs="Arial"/>
          <w:color w:val="000000"/>
          <w:sz w:val="21"/>
          <w:szCs w:val="21"/>
        </w:rPr>
        <w:t xml:space="preserve"> into a </w:t>
      </w:r>
      <w:r w:rsidR="001E4CDC" w:rsidRPr="00BD2524">
        <w:rPr>
          <w:rFonts w:ascii="Arial" w:hAnsi="Arial" w:cs="Arial"/>
          <w:color w:val="000000"/>
          <w:sz w:val="21"/>
          <w:szCs w:val="21"/>
        </w:rPr>
        <w:t xml:space="preserve">neat and sturdy, united </w:t>
      </w:r>
      <w:r w:rsidR="00D551F8" w:rsidRPr="00BD2524">
        <w:rPr>
          <w:rFonts w:ascii="Arial" w:hAnsi="Arial" w:cs="Arial"/>
          <w:color w:val="000000"/>
          <w:sz w:val="21"/>
          <w:szCs w:val="21"/>
        </w:rPr>
        <w:t>array</w:t>
      </w:r>
      <w:r w:rsidR="001E4CDC" w:rsidRPr="00BD2524">
        <w:rPr>
          <w:rFonts w:ascii="Arial" w:hAnsi="Arial" w:cs="Arial"/>
          <w:color w:val="000000"/>
          <w:sz w:val="21"/>
          <w:szCs w:val="21"/>
        </w:rPr>
        <w:t>—</w:t>
      </w:r>
      <w:r w:rsidR="00D551F8" w:rsidRPr="00BD2524">
        <w:rPr>
          <w:rFonts w:ascii="Arial" w:hAnsi="Arial" w:cs="Arial"/>
          <w:color w:val="000000"/>
          <w:sz w:val="21"/>
          <w:szCs w:val="21"/>
        </w:rPr>
        <w:t xml:space="preserve"> </w:t>
      </w:r>
      <w:r w:rsidR="00996543" w:rsidRPr="00BD2524">
        <w:rPr>
          <w:rFonts w:ascii="Arial" w:hAnsi="Arial" w:cs="Arial"/>
          <w:color w:val="000000"/>
          <w:sz w:val="21"/>
          <w:szCs w:val="21"/>
        </w:rPr>
        <w:t xml:space="preserve">ready to meet the </w:t>
      </w:r>
      <w:r w:rsidR="000A7B9D" w:rsidRPr="00BD2524">
        <w:rPr>
          <w:rFonts w:ascii="Arial" w:hAnsi="Arial" w:cs="Arial"/>
          <w:color w:val="000000"/>
          <w:sz w:val="21"/>
          <w:szCs w:val="21"/>
        </w:rPr>
        <w:t>demands</w:t>
      </w:r>
      <w:r w:rsidR="00996543" w:rsidRPr="00BD2524">
        <w:rPr>
          <w:rFonts w:ascii="Arial" w:hAnsi="Arial" w:cs="Arial"/>
          <w:color w:val="000000"/>
          <w:sz w:val="21"/>
          <w:szCs w:val="21"/>
        </w:rPr>
        <w:t xml:space="preserve"> of big</w:t>
      </w:r>
      <w:r w:rsidR="00D551F8" w:rsidRPr="00BD2524">
        <w:rPr>
          <w:rFonts w:ascii="Arial" w:hAnsi="Arial" w:cs="Arial"/>
          <w:color w:val="000000"/>
          <w:sz w:val="21"/>
          <w:szCs w:val="21"/>
        </w:rPr>
        <w:t>-scale production. </w:t>
      </w:r>
      <w:r w:rsidR="00AE7FDF" w:rsidRPr="00BD2524">
        <w:rPr>
          <w:rFonts w:ascii="Arial" w:hAnsi="Arial" w:cs="Arial"/>
          <w:color w:val="000000"/>
          <w:sz w:val="21"/>
          <w:szCs w:val="21"/>
        </w:rPr>
        <w:t xml:space="preserve">At the heart of </w:t>
      </w:r>
      <w:r w:rsidR="003D398F" w:rsidRPr="00BD2524">
        <w:rPr>
          <w:rFonts w:ascii="Arial" w:hAnsi="Arial" w:cs="Arial"/>
          <w:color w:val="000000"/>
          <w:sz w:val="21"/>
          <w:szCs w:val="21"/>
        </w:rPr>
        <w:t>its</w:t>
      </w:r>
      <w:r w:rsidR="00AE7FDF" w:rsidRPr="00BD2524">
        <w:rPr>
          <w:rFonts w:ascii="Arial" w:hAnsi="Arial" w:cs="Arial"/>
          <w:color w:val="000000"/>
          <w:sz w:val="21"/>
          <w:szCs w:val="21"/>
        </w:rPr>
        <w:t xml:space="preserve"> </w:t>
      </w:r>
      <w:r w:rsidR="004D6D33" w:rsidRPr="00BD2524">
        <w:rPr>
          <w:rFonts w:ascii="Arial" w:hAnsi="Arial" w:cs="Arial"/>
          <w:color w:val="000000"/>
          <w:sz w:val="21"/>
          <w:szCs w:val="21"/>
        </w:rPr>
        <w:t xml:space="preserve">modular </w:t>
      </w:r>
      <w:r w:rsidR="001A02FD" w:rsidRPr="00BD2524">
        <w:rPr>
          <w:rFonts w:ascii="Arial" w:hAnsi="Arial" w:cs="Arial"/>
          <w:color w:val="000000"/>
          <w:sz w:val="21"/>
          <w:szCs w:val="21"/>
        </w:rPr>
        <w:t>design</w:t>
      </w:r>
      <w:r w:rsidR="00AE7FDF" w:rsidRPr="00BD2524">
        <w:rPr>
          <w:rFonts w:ascii="Arial" w:hAnsi="Arial" w:cs="Arial"/>
          <w:color w:val="000000"/>
          <w:sz w:val="21"/>
          <w:szCs w:val="21"/>
        </w:rPr>
        <w:t xml:space="preserve"> are Grid Clamp</w:t>
      </w:r>
      <w:r w:rsidR="00FF7F02" w:rsidRPr="00BD2524">
        <w:rPr>
          <w:rFonts w:ascii="Arial" w:hAnsi="Arial" w:cs="Arial"/>
          <w:color w:val="000000"/>
          <w:sz w:val="21"/>
          <w:szCs w:val="21"/>
        </w:rPr>
        <w:t xml:space="preserve"> Adapters</w:t>
      </w:r>
      <w:r w:rsidR="00AE7FDF" w:rsidRPr="00BD2524">
        <w:rPr>
          <w:rFonts w:ascii="Arial" w:hAnsi="Arial" w:cs="Arial"/>
          <w:color w:val="000000"/>
          <w:sz w:val="21"/>
          <w:szCs w:val="21"/>
        </w:rPr>
        <w:t xml:space="preserve">, </w:t>
      </w:r>
      <w:r w:rsidR="00E6389E" w:rsidRPr="00BD2524">
        <w:rPr>
          <w:rFonts w:ascii="Arial" w:hAnsi="Arial" w:cs="Arial"/>
          <w:color w:val="000000"/>
          <w:sz w:val="21"/>
          <w:szCs w:val="21"/>
        </w:rPr>
        <w:t>purpose</w:t>
      </w:r>
      <w:r w:rsidR="003257D8" w:rsidRPr="00BD2524">
        <w:rPr>
          <w:rFonts w:ascii="Arial" w:hAnsi="Arial" w:cs="Arial"/>
          <w:color w:val="000000"/>
          <w:sz w:val="21"/>
          <w:szCs w:val="21"/>
        </w:rPr>
        <w:t>-</w:t>
      </w:r>
      <w:r w:rsidR="00E6389E" w:rsidRPr="00BD2524">
        <w:rPr>
          <w:rFonts w:ascii="Arial" w:hAnsi="Arial" w:cs="Arial"/>
          <w:color w:val="000000"/>
          <w:sz w:val="21"/>
          <w:szCs w:val="21"/>
        </w:rPr>
        <w:t>built</w:t>
      </w:r>
      <w:r w:rsidR="00130B45" w:rsidRPr="00BD2524">
        <w:rPr>
          <w:rFonts w:ascii="Arial" w:hAnsi="Arial" w:cs="Arial"/>
          <w:color w:val="000000"/>
          <w:sz w:val="21"/>
          <w:szCs w:val="21"/>
        </w:rPr>
        <w:t xml:space="preserve"> for the system. </w:t>
      </w:r>
      <w:r w:rsidR="00901911" w:rsidRPr="00BD2524">
        <w:rPr>
          <w:rFonts w:ascii="Arial" w:hAnsi="Arial" w:cs="Arial"/>
          <w:color w:val="000000"/>
          <w:sz w:val="21"/>
          <w:szCs w:val="21"/>
        </w:rPr>
        <w:t>Engineered to elegantly interface</w:t>
      </w:r>
      <w:r w:rsidR="00337910" w:rsidRPr="00BD2524">
        <w:rPr>
          <w:rFonts w:ascii="Arial" w:hAnsi="Arial" w:cs="Arial"/>
          <w:color w:val="000000"/>
          <w:sz w:val="21"/>
          <w:szCs w:val="21"/>
        </w:rPr>
        <w:t xml:space="preserve"> with</w:t>
      </w:r>
      <w:r w:rsidR="00901911" w:rsidRPr="00BD2524">
        <w:rPr>
          <w:rFonts w:ascii="Arial" w:hAnsi="Arial" w:cs="Arial"/>
          <w:color w:val="000000"/>
          <w:sz w:val="21"/>
          <w:szCs w:val="21"/>
        </w:rPr>
        <w:t xml:space="preserve"> </w:t>
      </w:r>
      <w:r w:rsidR="005720FC" w:rsidRPr="00BD2524">
        <w:rPr>
          <w:rFonts w:ascii="Arial" w:hAnsi="Arial" w:cs="Arial"/>
          <w:color w:val="000000"/>
          <w:sz w:val="21"/>
          <w:szCs w:val="21"/>
        </w:rPr>
        <w:t xml:space="preserve">industry </w:t>
      </w:r>
      <w:r w:rsidR="00901911" w:rsidRPr="00BD2524">
        <w:rPr>
          <w:rFonts w:ascii="Arial" w:hAnsi="Arial" w:cs="Arial"/>
          <w:color w:val="000000"/>
          <w:sz w:val="21"/>
          <w:szCs w:val="21"/>
        </w:rPr>
        <w:t>standard grip scaffolding tubes and hardware</w:t>
      </w:r>
      <w:r w:rsidR="00901911" w:rsidRPr="00BD2524">
        <w:rPr>
          <w:rFonts w:ascii="Arial" w:hAnsi="Arial" w:cs="Arial"/>
          <w:sz w:val="21"/>
          <w:szCs w:val="21"/>
        </w:rPr>
        <w:t xml:space="preserve">, each </w:t>
      </w:r>
      <w:r w:rsidR="00771ED1" w:rsidRPr="00BD2524">
        <w:rPr>
          <w:rFonts w:ascii="Arial" w:hAnsi="Arial" w:cs="Arial"/>
          <w:sz w:val="21"/>
          <w:szCs w:val="21"/>
        </w:rPr>
        <w:t xml:space="preserve">features a </w:t>
      </w:r>
      <w:r w:rsidR="00D37553" w:rsidRPr="00BD2524">
        <w:rPr>
          <w:rFonts w:ascii="Arial" w:hAnsi="Arial" w:cs="Arial"/>
          <w:sz w:val="21"/>
          <w:szCs w:val="21"/>
        </w:rPr>
        <w:t>screw-on coupler baseplate attached to a dedicated truss clamp</w:t>
      </w:r>
      <w:r w:rsidR="00D37553" w:rsidRPr="00BD2524">
        <w:rPr>
          <w:rFonts w:ascii="Arial" w:hAnsi="Arial" w:cs="Arial"/>
          <w:color w:val="000000"/>
          <w:sz w:val="21"/>
          <w:szCs w:val="21"/>
        </w:rPr>
        <w:t xml:space="preserve">. </w:t>
      </w:r>
      <w:r w:rsidR="00781AA2" w:rsidRPr="00BD2524">
        <w:rPr>
          <w:rFonts w:ascii="Arial" w:hAnsi="Arial" w:cs="Arial"/>
          <w:color w:val="000000"/>
          <w:sz w:val="21"/>
          <w:szCs w:val="21"/>
        </w:rPr>
        <w:t>Each Lightbridge C100 frame readily accepts a Grid Clamp/Coupler assembly, ready to make a secure connection with a second similarly equipped frame. Lightbridge recommends 3-point mounting for overhead crane situations.</w:t>
      </w:r>
    </w:p>
    <w:p w14:paraId="4C0ACD40" w14:textId="77777777" w:rsidR="00EF1C12" w:rsidRPr="00BD2524" w:rsidRDefault="00EF1C12" w:rsidP="005818E6">
      <w:pPr>
        <w:rPr>
          <w:rFonts w:ascii="Arial" w:hAnsi="Arial" w:cs="Arial"/>
          <w:color w:val="000000"/>
          <w:sz w:val="21"/>
          <w:szCs w:val="21"/>
        </w:rPr>
      </w:pPr>
    </w:p>
    <w:p w14:paraId="6DB3011C" w14:textId="0469D73E" w:rsidR="00D551F8" w:rsidRPr="00BD2524" w:rsidRDefault="00455BB7" w:rsidP="005818E6">
      <w:pPr>
        <w:rPr>
          <w:rFonts w:ascii="Arial" w:hAnsi="Arial" w:cs="Arial"/>
          <w:color w:val="000000"/>
          <w:sz w:val="21"/>
          <w:szCs w:val="21"/>
        </w:rPr>
      </w:pPr>
      <w:r w:rsidRPr="00BD2524">
        <w:rPr>
          <w:rFonts w:ascii="Arial" w:hAnsi="Arial" w:cs="Arial"/>
          <w:color w:val="000000"/>
          <w:sz w:val="21"/>
          <w:szCs w:val="21"/>
        </w:rPr>
        <w:t xml:space="preserve">Due to its smart and simple modularity, the </w:t>
      </w:r>
      <w:r w:rsidR="008B1A17" w:rsidRPr="00BD2524">
        <w:rPr>
          <w:rFonts w:ascii="Arial" w:hAnsi="Arial" w:cs="Arial"/>
          <w:color w:val="000000"/>
          <w:sz w:val="21"/>
          <w:szCs w:val="21"/>
        </w:rPr>
        <w:t xml:space="preserve">Grid System </w:t>
      </w:r>
      <w:r w:rsidR="00DC00F7" w:rsidRPr="00BD2524">
        <w:rPr>
          <w:rFonts w:ascii="Arial" w:hAnsi="Arial" w:cs="Arial"/>
          <w:color w:val="000000"/>
          <w:sz w:val="21"/>
          <w:szCs w:val="21"/>
        </w:rPr>
        <w:t xml:space="preserve">securely </w:t>
      </w:r>
      <w:r w:rsidR="008B1A17" w:rsidRPr="00BD2524">
        <w:rPr>
          <w:rFonts w:ascii="Arial" w:hAnsi="Arial" w:cs="Arial"/>
          <w:color w:val="000000"/>
          <w:sz w:val="21"/>
          <w:szCs w:val="21"/>
        </w:rPr>
        <w:t>mount</w:t>
      </w:r>
      <w:r w:rsidR="00252260" w:rsidRPr="00BD2524">
        <w:rPr>
          <w:rFonts w:ascii="Arial" w:hAnsi="Arial" w:cs="Arial"/>
          <w:color w:val="000000"/>
          <w:sz w:val="21"/>
          <w:szCs w:val="21"/>
        </w:rPr>
        <w:t>s</w:t>
      </w:r>
      <w:r w:rsidR="008B1A17" w:rsidRPr="00BD2524">
        <w:rPr>
          <w:rFonts w:ascii="Arial" w:hAnsi="Arial" w:cs="Arial"/>
          <w:color w:val="000000"/>
          <w:sz w:val="21"/>
          <w:szCs w:val="21"/>
        </w:rPr>
        <w:t xml:space="preserve"> any configuration of C-100</w:t>
      </w:r>
      <w:r w:rsidR="00DC00F7" w:rsidRPr="00BD2524">
        <w:rPr>
          <w:rFonts w:ascii="Arial" w:hAnsi="Arial" w:cs="Arial"/>
          <w:color w:val="000000"/>
          <w:sz w:val="21"/>
          <w:szCs w:val="21"/>
        </w:rPr>
        <w:t xml:space="preserve"> Reflectors</w:t>
      </w:r>
      <w:r w:rsidRPr="00BD2524">
        <w:rPr>
          <w:rFonts w:ascii="Arial" w:hAnsi="Arial" w:cs="Arial"/>
          <w:color w:val="000000"/>
          <w:sz w:val="21"/>
          <w:szCs w:val="21"/>
        </w:rPr>
        <w:t xml:space="preserve"> including linear expanses</w:t>
      </w:r>
      <w:r w:rsidR="00BA5AD2" w:rsidRPr="00BD2524">
        <w:rPr>
          <w:rFonts w:ascii="Arial" w:hAnsi="Arial" w:cs="Arial"/>
          <w:color w:val="000000"/>
          <w:sz w:val="21"/>
          <w:szCs w:val="21"/>
        </w:rPr>
        <w:t xml:space="preserve">, giant </w:t>
      </w:r>
      <w:r w:rsidRPr="00BD2524">
        <w:rPr>
          <w:rFonts w:ascii="Arial" w:hAnsi="Arial" w:cs="Arial"/>
          <w:color w:val="000000"/>
          <w:sz w:val="21"/>
          <w:szCs w:val="21"/>
        </w:rPr>
        <w:t>rectangular arrays</w:t>
      </w:r>
      <w:r w:rsidR="00562333" w:rsidRPr="00BD2524">
        <w:rPr>
          <w:rFonts w:ascii="Arial" w:hAnsi="Arial" w:cs="Arial"/>
          <w:color w:val="000000"/>
          <w:sz w:val="21"/>
          <w:szCs w:val="21"/>
        </w:rPr>
        <w:t>,</w:t>
      </w:r>
      <w:r w:rsidR="00BA5AD2" w:rsidRPr="00BD2524">
        <w:rPr>
          <w:rFonts w:ascii="Arial" w:hAnsi="Arial" w:cs="Arial"/>
          <w:color w:val="000000"/>
          <w:sz w:val="21"/>
          <w:szCs w:val="21"/>
        </w:rPr>
        <w:t xml:space="preserve"> or in a simple 4 panel Quad mode with a </w:t>
      </w:r>
      <w:r w:rsidR="005A693F" w:rsidRPr="00BD2524">
        <w:rPr>
          <w:rFonts w:ascii="Arial" w:hAnsi="Arial" w:cs="Arial"/>
          <w:color w:val="000000"/>
          <w:sz w:val="21"/>
          <w:szCs w:val="21"/>
        </w:rPr>
        <w:t>2</w:t>
      </w:r>
      <w:r w:rsidR="00BA5AD2" w:rsidRPr="00BD2524">
        <w:rPr>
          <w:rFonts w:ascii="Arial" w:hAnsi="Arial" w:cs="Arial"/>
          <w:color w:val="000000"/>
          <w:sz w:val="21"/>
          <w:szCs w:val="21"/>
        </w:rPr>
        <w:t>00x</w:t>
      </w:r>
      <w:r w:rsidR="00D37553" w:rsidRPr="00BD2524">
        <w:rPr>
          <w:rFonts w:ascii="Arial" w:hAnsi="Arial" w:cs="Arial"/>
          <w:color w:val="000000"/>
          <w:sz w:val="21"/>
          <w:szCs w:val="21"/>
        </w:rPr>
        <w:t>2</w:t>
      </w:r>
      <w:r w:rsidR="00BA5AD2" w:rsidRPr="00BD2524">
        <w:rPr>
          <w:rFonts w:ascii="Arial" w:hAnsi="Arial" w:cs="Arial"/>
          <w:color w:val="000000"/>
          <w:sz w:val="21"/>
          <w:szCs w:val="21"/>
        </w:rPr>
        <w:t xml:space="preserve">00cm reflective surface, off a crane arm. </w:t>
      </w:r>
      <w:r w:rsidRPr="00BD2524">
        <w:rPr>
          <w:rFonts w:ascii="Arial" w:hAnsi="Arial" w:cs="Arial"/>
          <w:color w:val="000000"/>
          <w:sz w:val="21"/>
          <w:szCs w:val="21"/>
        </w:rPr>
        <w:t xml:space="preserve">  </w:t>
      </w:r>
      <w:r w:rsidR="005720FC" w:rsidRPr="00BD2524">
        <w:rPr>
          <w:rFonts w:ascii="Arial" w:hAnsi="Arial" w:cs="Arial"/>
          <w:color w:val="000000"/>
          <w:sz w:val="21"/>
          <w:szCs w:val="21"/>
        </w:rPr>
        <w:t xml:space="preserve"> </w:t>
      </w:r>
      <w:r w:rsidR="00901911" w:rsidRPr="00BD2524">
        <w:rPr>
          <w:rFonts w:ascii="Arial" w:hAnsi="Arial" w:cs="Arial"/>
          <w:color w:val="000000"/>
          <w:sz w:val="21"/>
          <w:szCs w:val="21"/>
        </w:rPr>
        <w:t xml:space="preserve"> </w:t>
      </w:r>
      <w:r w:rsidR="001A02FD" w:rsidRPr="00BD2524">
        <w:rPr>
          <w:rFonts w:ascii="Arial" w:hAnsi="Arial" w:cs="Arial"/>
          <w:color w:val="000000"/>
          <w:sz w:val="21"/>
          <w:szCs w:val="21"/>
        </w:rPr>
        <w:t xml:space="preserve"> </w:t>
      </w:r>
    </w:p>
    <w:p w14:paraId="19983422" w14:textId="77777777" w:rsidR="00DF4F7C" w:rsidRPr="00BD2524" w:rsidRDefault="00DF4F7C" w:rsidP="00D551F8">
      <w:pPr>
        <w:rPr>
          <w:rFonts w:ascii="Arial" w:hAnsi="Arial" w:cs="Arial"/>
          <w:b/>
          <w:bCs/>
          <w:color w:val="000000"/>
          <w:sz w:val="21"/>
          <w:szCs w:val="21"/>
        </w:rPr>
      </w:pPr>
    </w:p>
    <w:p w14:paraId="29CDC85B" w14:textId="63D84C88" w:rsidR="001136AA" w:rsidRPr="00BD2524" w:rsidRDefault="00455037" w:rsidP="00D551F8">
      <w:pPr>
        <w:rPr>
          <w:rFonts w:ascii="Arial" w:hAnsi="Arial" w:cs="Arial"/>
          <w:color w:val="000000"/>
          <w:sz w:val="21"/>
          <w:szCs w:val="21"/>
        </w:rPr>
      </w:pPr>
      <w:r w:rsidRPr="00BD2524">
        <w:rPr>
          <w:rFonts w:ascii="Arial" w:hAnsi="Arial" w:cs="Arial"/>
          <w:color w:val="000000"/>
          <w:sz w:val="21"/>
          <w:szCs w:val="21"/>
        </w:rPr>
        <w:t>With</w:t>
      </w:r>
      <w:r w:rsidR="001136AA" w:rsidRPr="00BD2524">
        <w:rPr>
          <w:rFonts w:ascii="Arial" w:hAnsi="Arial" w:cs="Arial"/>
          <w:color w:val="000000"/>
          <w:sz w:val="21"/>
          <w:szCs w:val="21"/>
        </w:rPr>
        <w:t xml:space="preserve"> </w:t>
      </w:r>
      <w:r w:rsidRPr="00BD2524">
        <w:rPr>
          <w:rFonts w:ascii="Arial" w:hAnsi="Arial" w:cs="Arial"/>
          <w:sz w:val="21"/>
          <w:szCs w:val="21"/>
        </w:rPr>
        <w:t>aluminum-coated, smoothly polished, wrinkle-free surfaces</w:t>
      </w:r>
      <w:r w:rsidRPr="00BD2524">
        <w:rPr>
          <w:rFonts w:ascii="Arial" w:hAnsi="Arial" w:cs="Arial"/>
          <w:color w:val="000000"/>
          <w:sz w:val="21"/>
          <w:szCs w:val="21"/>
        </w:rPr>
        <w:t xml:space="preserve"> Precision Reflectors </w:t>
      </w:r>
      <w:r w:rsidR="001136AA" w:rsidRPr="00BD2524">
        <w:rPr>
          <w:rFonts w:ascii="Arial" w:hAnsi="Arial" w:cs="Arial"/>
          <w:color w:val="000000"/>
          <w:sz w:val="21"/>
          <w:szCs w:val="21"/>
        </w:rPr>
        <w:t>provide filmmakers with a spill-free</w:t>
      </w:r>
      <w:r w:rsidR="00D37460" w:rsidRPr="00BD2524">
        <w:rPr>
          <w:rFonts w:ascii="Arial" w:hAnsi="Arial" w:cs="Arial"/>
          <w:color w:val="000000"/>
          <w:sz w:val="21"/>
          <w:szCs w:val="21"/>
        </w:rPr>
        <w:t>, natural</w:t>
      </w:r>
      <w:r w:rsidR="001136AA" w:rsidRPr="00BD2524">
        <w:rPr>
          <w:rFonts w:ascii="Arial" w:hAnsi="Arial" w:cs="Arial"/>
          <w:color w:val="000000"/>
          <w:sz w:val="21"/>
          <w:szCs w:val="21"/>
        </w:rPr>
        <w:t xml:space="preserve"> lighting solution, eliminating the need for flags or frames while delivering beautifully diffused, controllable illumination. </w:t>
      </w:r>
      <w:r w:rsidRPr="00BD2524">
        <w:rPr>
          <w:rFonts w:ascii="Arial" w:hAnsi="Arial" w:cs="Arial"/>
          <w:color w:val="000000"/>
          <w:sz w:val="21"/>
          <w:szCs w:val="21"/>
        </w:rPr>
        <w:t>They are a</w:t>
      </w:r>
      <w:r w:rsidR="00DF4F7C" w:rsidRPr="00BD2524">
        <w:rPr>
          <w:rFonts w:ascii="Arial" w:hAnsi="Arial" w:cs="Arial"/>
          <w:color w:val="000000"/>
          <w:sz w:val="21"/>
          <w:szCs w:val="21"/>
        </w:rPr>
        <w:t xml:space="preserve">vailable in a choice of </w:t>
      </w:r>
      <w:r w:rsidR="00901911" w:rsidRPr="00BD2524">
        <w:rPr>
          <w:rFonts w:ascii="Arial" w:hAnsi="Arial" w:cs="Arial"/>
          <w:color w:val="000000"/>
          <w:sz w:val="21"/>
          <w:szCs w:val="21"/>
        </w:rPr>
        <w:t xml:space="preserve">reflective </w:t>
      </w:r>
      <w:r w:rsidR="00DF4F7C" w:rsidRPr="00BD2524">
        <w:rPr>
          <w:rFonts w:ascii="Arial" w:hAnsi="Arial" w:cs="Arial"/>
          <w:color w:val="000000"/>
          <w:sz w:val="21"/>
          <w:szCs w:val="21"/>
        </w:rPr>
        <w:t xml:space="preserve">surfaces </w:t>
      </w:r>
      <w:r w:rsidRPr="00BD2524">
        <w:rPr>
          <w:rFonts w:ascii="Arial" w:hAnsi="Arial" w:cs="Arial"/>
          <w:sz w:val="21"/>
          <w:szCs w:val="21"/>
        </w:rPr>
        <w:t xml:space="preserve">in 5 diffusion grades including Diff 0 Mirror, Diff 1 Punch Black, Diff 2 </w:t>
      </w:r>
      <w:r w:rsidR="00562333" w:rsidRPr="00BD2524">
        <w:rPr>
          <w:rFonts w:ascii="Arial" w:hAnsi="Arial" w:cs="Arial"/>
          <w:sz w:val="21"/>
          <w:szCs w:val="21"/>
        </w:rPr>
        <w:t>B</w:t>
      </w:r>
      <w:r w:rsidRPr="00BD2524">
        <w:rPr>
          <w:rFonts w:ascii="Arial" w:hAnsi="Arial" w:cs="Arial"/>
          <w:sz w:val="21"/>
          <w:szCs w:val="21"/>
        </w:rPr>
        <w:t xml:space="preserve">lue Sky, Diff 3 Ambient Violet, </w:t>
      </w:r>
      <w:r w:rsidR="000A7B9D" w:rsidRPr="00BD2524">
        <w:rPr>
          <w:rFonts w:ascii="Arial" w:hAnsi="Arial" w:cs="Arial"/>
          <w:sz w:val="21"/>
          <w:szCs w:val="21"/>
        </w:rPr>
        <w:t xml:space="preserve">and </w:t>
      </w:r>
      <w:r w:rsidRPr="00BD2524">
        <w:rPr>
          <w:rFonts w:ascii="Arial" w:hAnsi="Arial" w:cs="Arial"/>
          <w:sz w:val="21"/>
          <w:szCs w:val="21"/>
        </w:rPr>
        <w:t>Diff 4 Super White</w:t>
      </w:r>
      <w:r w:rsidR="00091998" w:rsidRPr="00BD2524">
        <w:rPr>
          <w:rFonts w:ascii="Arial" w:hAnsi="Arial" w:cs="Arial"/>
          <w:sz w:val="21"/>
          <w:szCs w:val="21"/>
        </w:rPr>
        <w:t xml:space="preserve">—all of </w:t>
      </w:r>
      <w:r w:rsidR="000A7B9D" w:rsidRPr="00BD2524">
        <w:rPr>
          <w:rFonts w:ascii="Arial" w:hAnsi="Arial" w:cs="Arial"/>
          <w:sz w:val="21"/>
          <w:szCs w:val="21"/>
        </w:rPr>
        <w:t>which can be mounted via the Grid System in a multitude of layouts.</w:t>
      </w:r>
      <w:r w:rsidRPr="00BD2524">
        <w:rPr>
          <w:rFonts w:ascii="Arial" w:hAnsi="Arial" w:cs="Arial"/>
          <w:sz w:val="21"/>
          <w:szCs w:val="21"/>
        </w:rPr>
        <w:t xml:space="preserve"> </w:t>
      </w:r>
    </w:p>
    <w:p w14:paraId="5A19553B" w14:textId="77777777" w:rsidR="00387693" w:rsidRPr="00BD2524" w:rsidRDefault="00387693" w:rsidP="00D551F8">
      <w:pPr>
        <w:rPr>
          <w:rFonts w:ascii="Arial" w:hAnsi="Arial" w:cs="Arial"/>
          <w:sz w:val="21"/>
          <w:szCs w:val="21"/>
        </w:rPr>
      </w:pPr>
    </w:p>
    <w:p w14:paraId="568C0547" w14:textId="12B53069" w:rsidR="001136AA" w:rsidRPr="00BD2524" w:rsidRDefault="001136AA" w:rsidP="001136AA">
      <w:pPr>
        <w:rPr>
          <w:rFonts w:ascii="Arial" w:hAnsi="Arial" w:cs="Arial"/>
          <w:color w:val="094FD1"/>
          <w:sz w:val="21"/>
          <w:szCs w:val="21"/>
          <w:u w:val="single" w:color="094FD1"/>
        </w:rPr>
      </w:pPr>
      <w:r w:rsidRPr="00BD2524">
        <w:rPr>
          <w:rFonts w:ascii="Arial" w:hAnsi="Arial" w:cs="Arial"/>
          <w:color w:val="000000"/>
          <w:sz w:val="21"/>
          <w:szCs w:val="21"/>
        </w:rPr>
        <w:t xml:space="preserve">The </w:t>
      </w:r>
      <w:r w:rsidR="00387693" w:rsidRPr="00BD2524">
        <w:rPr>
          <w:rFonts w:ascii="Arial" w:hAnsi="Arial" w:cs="Arial"/>
          <w:color w:val="000000"/>
          <w:sz w:val="21"/>
          <w:szCs w:val="21"/>
        </w:rPr>
        <w:t>C-100 Grid System</w:t>
      </w:r>
      <w:r w:rsidRPr="00BD2524">
        <w:rPr>
          <w:rFonts w:ascii="Arial" w:hAnsi="Arial" w:cs="Arial"/>
          <w:color w:val="000000"/>
          <w:sz w:val="21"/>
          <w:szCs w:val="21"/>
        </w:rPr>
        <w:t xml:space="preserve"> is </w:t>
      </w:r>
      <w:r w:rsidR="000337AB" w:rsidRPr="00BD2524">
        <w:rPr>
          <w:rFonts w:ascii="Arial" w:hAnsi="Arial" w:cs="Arial"/>
          <w:color w:val="000000"/>
          <w:sz w:val="21"/>
          <w:szCs w:val="21"/>
        </w:rPr>
        <w:t>available</w:t>
      </w:r>
      <w:r w:rsidRPr="00BD2524">
        <w:rPr>
          <w:rFonts w:ascii="Arial" w:hAnsi="Arial" w:cs="Arial"/>
          <w:color w:val="000000"/>
          <w:sz w:val="21"/>
          <w:szCs w:val="21"/>
        </w:rPr>
        <w:t xml:space="preserve"> for all current Lightbridge CRLS </w:t>
      </w:r>
      <w:r w:rsidR="0050437F" w:rsidRPr="00BD2524">
        <w:rPr>
          <w:rFonts w:ascii="Arial" w:hAnsi="Arial" w:cs="Arial"/>
          <w:color w:val="000000"/>
          <w:sz w:val="21"/>
          <w:szCs w:val="21"/>
        </w:rPr>
        <w:t xml:space="preserve">100cm </w:t>
      </w:r>
      <w:r w:rsidR="00387693" w:rsidRPr="00BD2524">
        <w:rPr>
          <w:rFonts w:ascii="Arial" w:hAnsi="Arial" w:cs="Arial"/>
          <w:color w:val="000000"/>
          <w:sz w:val="21"/>
          <w:szCs w:val="21"/>
        </w:rPr>
        <w:t>Reflectors.</w:t>
      </w:r>
      <w:r w:rsidRPr="00BD2524">
        <w:rPr>
          <w:rFonts w:ascii="Arial" w:hAnsi="Arial" w:cs="Arial"/>
          <w:color w:val="000000"/>
          <w:sz w:val="21"/>
          <w:szCs w:val="21"/>
        </w:rPr>
        <w:t xml:space="preserve"> For additional details, free tutorials, creative inspiration, and to explore </w:t>
      </w:r>
      <w:r w:rsidR="00387693" w:rsidRPr="00BD2524">
        <w:rPr>
          <w:rFonts w:ascii="Arial" w:hAnsi="Arial" w:cs="Arial"/>
          <w:color w:val="000000"/>
          <w:sz w:val="21"/>
          <w:szCs w:val="21"/>
        </w:rPr>
        <w:t xml:space="preserve">how you can combine </w:t>
      </w:r>
      <w:r w:rsidR="000A7B9D" w:rsidRPr="00BD2524">
        <w:rPr>
          <w:rFonts w:ascii="Arial" w:hAnsi="Arial" w:cs="Arial"/>
          <w:color w:val="000000"/>
          <w:sz w:val="21"/>
          <w:szCs w:val="21"/>
        </w:rPr>
        <w:t>Reflectors</w:t>
      </w:r>
      <w:r w:rsidR="00387693" w:rsidRPr="00BD2524">
        <w:rPr>
          <w:rFonts w:ascii="Arial" w:hAnsi="Arial" w:cs="Arial"/>
          <w:color w:val="000000"/>
          <w:sz w:val="21"/>
          <w:szCs w:val="21"/>
        </w:rPr>
        <w:t xml:space="preserve"> into an infinite number of possible arr</w:t>
      </w:r>
      <w:r w:rsidR="002E490C" w:rsidRPr="00BD2524">
        <w:rPr>
          <w:rFonts w:ascii="Arial" w:hAnsi="Arial" w:cs="Arial"/>
          <w:color w:val="000000"/>
          <w:sz w:val="21"/>
          <w:szCs w:val="21"/>
        </w:rPr>
        <w:t>a</w:t>
      </w:r>
      <w:r w:rsidR="00387693" w:rsidRPr="00BD2524">
        <w:rPr>
          <w:rFonts w:ascii="Arial" w:hAnsi="Arial" w:cs="Arial"/>
          <w:color w:val="000000"/>
          <w:sz w:val="21"/>
          <w:szCs w:val="21"/>
        </w:rPr>
        <w:t>y,</w:t>
      </w:r>
      <w:r w:rsidRPr="00BD2524">
        <w:rPr>
          <w:rFonts w:ascii="Arial" w:hAnsi="Arial" w:cs="Arial"/>
          <w:color w:val="000000"/>
          <w:sz w:val="21"/>
          <w:szCs w:val="21"/>
        </w:rPr>
        <w:t xml:space="preserve"> visit </w:t>
      </w:r>
      <w:hyperlink r:id="rId5" w:history="1">
        <w:r w:rsidR="00BD2524" w:rsidRPr="00BD2524">
          <w:rPr>
            <w:rStyle w:val="Hyperlink"/>
            <w:rFonts w:ascii="Arial" w:hAnsi="Arial" w:cs="Arial"/>
            <w:sz w:val="21"/>
            <w:szCs w:val="21"/>
          </w:rPr>
          <w:t>www.gridsystem.thelightbridge.com</w:t>
        </w:r>
      </w:hyperlink>
      <w:r w:rsidR="00BD2524" w:rsidRPr="00BD2524">
        <w:rPr>
          <w:rFonts w:ascii="Arial" w:hAnsi="Arial" w:cs="Arial"/>
          <w:sz w:val="21"/>
          <w:szCs w:val="21"/>
        </w:rPr>
        <w:t xml:space="preserve"> </w:t>
      </w:r>
      <w:r w:rsidRPr="00BD2524">
        <w:rPr>
          <w:rFonts w:ascii="Arial" w:hAnsi="Arial" w:cs="Arial"/>
          <w:color w:val="000000"/>
          <w:sz w:val="21"/>
          <w:szCs w:val="21"/>
        </w:rPr>
        <w:t xml:space="preserve">or </w:t>
      </w:r>
      <w:r w:rsidR="000B5C1A" w:rsidRPr="00BD2524">
        <w:rPr>
          <w:rFonts w:ascii="Arial" w:hAnsi="Arial" w:cs="Arial"/>
          <w:color w:val="000000"/>
          <w:sz w:val="21"/>
          <w:szCs w:val="21"/>
        </w:rPr>
        <w:t xml:space="preserve">contact </w:t>
      </w:r>
      <w:hyperlink r:id="rId6" w:history="1">
        <w:r w:rsidR="00923CEC" w:rsidRPr="00BD2524">
          <w:rPr>
            <w:rFonts w:ascii="Arial" w:hAnsi="Arial" w:cs="Arial"/>
            <w:color w:val="094FD1"/>
            <w:sz w:val="21"/>
            <w:szCs w:val="21"/>
            <w:u w:val="single" w:color="094FD1"/>
          </w:rPr>
          <w:t>https://worldwide.dealers.thelightbridge.com/</w:t>
        </w:r>
      </w:hyperlink>
    </w:p>
    <w:p w14:paraId="7D0D3310" w14:textId="77777777" w:rsidR="00D551F8" w:rsidRPr="00923CEC" w:rsidRDefault="00D551F8" w:rsidP="001136AA">
      <w:pPr>
        <w:rPr>
          <w:rFonts w:ascii="ArialMT" w:hAnsi="ArialMT"/>
          <w:sz w:val="21"/>
          <w:szCs w:val="21"/>
        </w:rPr>
      </w:pPr>
    </w:p>
    <w:p w14:paraId="601DC4AE" w14:textId="77777777" w:rsidR="0011346A" w:rsidRDefault="001136AA" w:rsidP="0092519D">
      <w:pPr>
        <w:tabs>
          <w:tab w:val="center" w:pos="4680"/>
        </w:tabs>
        <w:rPr>
          <w:rFonts w:ascii="Arial" w:hAnsi="Arial" w:cs="Arial"/>
          <w:color w:val="000000"/>
          <w:sz w:val="21"/>
          <w:szCs w:val="21"/>
        </w:rPr>
      </w:pPr>
      <w:r w:rsidRPr="001136AA">
        <w:rPr>
          <w:rFonts w:ascii="Arial" w:hAnsi="Arial" w:cs="Arial"/>
          <w:color w:val="000000"/>
          <w:sz w:val="21"/>
          <w:szCs w:val="21"/>
        </w:rPr>
        <w:t>### </w:t>
      </w:r>
    </w:p>
    <w:p w14:paraId="3336C0F5" w14:textId="77777777" w:rsidR="002D5C0F" w:rsidRPr="00E33C73" w:rsidRDefault="002D5C0F" w:rsidP="002D5C0F">
      <w:pPr>
        <w:spacing w:before="240" w:after="240"/>
        <w:rPr>
          <w:sz w:val="22"/>
          <w:szCs w:val="22"/>
        </w:rPr>
      </w:pPr>
      <w:r w:rsidRPr="00E33C73">
        <w:rPr>
          <w:rFonts w:ascii="Arial" w:hAnsi="Arial" w:cs="Arial"/>
          <w:b/>
          <w:bCs/>
          <w:color w:val="000000"/>
          <w:sz w:val="18"/>
          <w:szCs w:val="18"/>
        </w:rPr>
        <w:t>About Lightbridge:</w:t>
      </w:r>
      <w:r w:rsidRPr="00E33C73">
        <w:rPr>
          <w:rFonts w:ascii="Arial" w:hAnsi="Arial" w:cs="Arial"/>
          <w:b/>
          <w:bCs/>
          <w:color w:val="000000"/>
          <w:sz w:val="18"/>
          <w:szCs w:val="18"/>
        </w:rPr>
        <w:br/>
      </w:r>
      <w:r w:rsidRPr="00E33C73">
        <w:rPr>
          <w:rFonts w:ascii="Arial" w:hAnsi="Arial" w:cs="Arial"/>
          <w:color w:val="000000"/>
          <w:sz w:val="18"/>
          <w:szCs w:val="18"/>
        </w:rPr>
        <w:t>Lightbridge designs and manufactures high-quality cinema lighting tools, including the industry-acclaimed Precision Reflectors, trusted by professionals worldwide. Founded by gaffer Jakob Ballinger in Austria, Lightbridge bridges the art and technology of light, empowering filmmakers and lighting designers with innovative tools and dedicated support.</w:t>
      </w:r>
    </w:p>
    <w:p w14:paraId="70BBA050" w14:textId="5CF836A0" w:rsidR="00455BB7" w:rsidRPr="00E33C73" w:rsidRDefault="002D5C0F">
      <w:pPr>
        <w:rPr>
          <w:sz w:val="22"/>
          <w:szCs w:val="22"/>
        </w:rPr>
      </w:pPr>
      <w:r w:rsidRPr="00E33C73">
        <w:rPr>
          <w:rFonts w:ascii="Arial" w:hAnsi="Arial" w:cs="Arial"/>
          <w:b/>
          <w:bCs/>
          <w:color w:val="000000"/>
          <w:sz w:val="18"/>
          <w:szCs w:val="18"/>
        </w:rPr>
        <w:t>About CRLS:</w:t>
      </w:r>
      <w:r w:rsidRPr="00E33C73">
        <w:rPr>
          <w:rFonts w:ascii="Arial" w:hAnsi="Arial" w:cs="Arial"/>
          <w:b/>
          <w:bCs/>
          <w:color w:val="000000"/>
          <w:sz w:val="18"/>
          <w:szCs w:val="18"/>
        </w:rPr>
        <w:br/>
      </w:r>
      <w:r w:rsidRPr="00E33C73">
        <w:rPr>
          <w:rFonts w:ascii="Arial" w:hAnsi="Arial" w:cs="Arial"/>
          <w:color w:val="000000"/>
          <w:sz w:val="18"/>
          <w:szCs w:val="18"/>
        </w:rPr>
        <w:t>The Cine Reflect Lighting System (CRLS) was conceived by Austrian cinematographer Christian Berger to simplify diffused, spill-free lighting with high-efficiency reflectors. Featuring five unique diffusion levels, CRLS Precision Reflectors provide an unmatched ability to shape light naturally.</w:t>
      </w:r>
    </w:p>
    <w:sectPr w:rsidR="00455BB7" w:rsidRPr="00E33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AA"/>
    <w:rsid w:val="00001B2F"/>
    <w:rsid w:val="00014142"/>
    <w:rsid w:val="00023831"/>
    <w:rsid w:val="000312F1"/>
    <w:rsid w:val="000337AB"/>
    <w:rsid w:val="00071AC2"/>
    <w:rsid w:val="00091998"/>
    <w:rsid w:val="000A6058"/>
    <w:rsid w:val="000A7B9D"/>
    <w:rsid w:val="000B5C1A"/>
    <w:rsid w:val="000F5E14"/>
    <w:rsid w:val="001032D7"/>
    <w:rsid w:val="0011346A"/>
    <w:rsid w:val="001136AA"/>
    <w:rsid w:val="00130B45"/>
    <w:rsid w:val="001A02FD"/>
    <w:rsid w:val="001B58D1"/>
    <w:rsid w:val="001E4CDC"/>
    <w:rsid w:val="00252260"/>
    <w:rsid w:val="0028371A"/>
    <w:rsid w:val="002A3144"/>
    <w:rsid w:val="002C41D1"/>
    <w:rsid w:val="002D5C0F"/>
    <w:rsid w:val="002E490C"/>
    <w:rsid w:val="002E57E2"/>
    <w:rsid w:val="003257D8"/>
    <w:rsid w:val="0033251D"/>
    <w:rsid w:val="00337910"/>
    <w:rsid w:val="00387693"/>
    <w:rsid w:val="003C01A8"/>
    <w:rsid w:val="003D398F"/>
    <w:rsid w:val="003E05AA"/>
    <w:rsid w:val="004506C5"/>
    <w:rsid w:val="00455037"/>
    <w:rsid w:val="00455BB7"/>
    <w:rsid w:val="00485BFC"/>
    <w:rsid w:val="004D6D33"/>
    <w:rsid w:val="004E1975"/>
    <w:rsid w:val="0050437F"/>
    <w:rsid w:val="00560056"/>
    <w:rsid w:val="00562333"/>
    <w:rsid w:val="005720FC"/>
    <w:rsid w:val="0057490F"/>
    <w:rsid w:val="005818E6"/>
    <w:rsid w:val="00590BA9"/>
    <w:rsid w:val="00591EE9"/>
    <w:rsid w:val="00597CC8"/>
    <w:rsid w:val="005A693F"/>
    <w:rsid w:val="005F6085"/>
    <w:rsid w:val="006A418B"/>
    <w:rsid w:val="006C3383"/>
    <w:rsid w:val="00750C24"/>
    <w:rsid w:val="00771ED1"/>
    <w:rsid w:val="00781AA2"/>
    <w:rsid w:val="007864D5"/>
    <w:rsid w:val="00794004"/>
    <w:rsid w:val="00811E99"/>
    <w:rsid w:val="008B1A17"/>
    <w:rsid w:val="008E7BFF"/>
    <w:rsid w:val="00900D07"/>
    <w:rsid w:val="00901911"/>
    <w:rsid w:val="00916BB1"/>
    <w:rsid w:val="00923CEC"/>
    <w:rsid w:val="0092519D"/>
    <w:rsid w:val="0094314F"/>
    <w:rsid w:val="00974599"/>
    <w:rsid w:val="0098029A"/>
    <w:rsid w:val="00985648"/>
    <w:rsid w:val="00996543"/>
    <w:rsid w:val="009C2934"/>
    <w:rsid w:val="009E0851"/>
    <w:rsid w:val="00A016F5"/>
    <w:rsid w:val="00A065AD"/>
    <w:rsid w:val="00A55BB0"/>
    <w:rsid w:val="00A96621"/>
    <w:rsid w:val="00AC1386"/>
    <w:rsid w:val="00AD2822"/>
    <w:rsid w:val="00AE7FDF"/>
    <w:rsid w:val="00B23BA5"/>
    <w:rsid w:val="00BA5AD2"/>
    <w:rsid w:val="00BD2524"/>
    <w:rsid w:val="00BE0D7F"/>
    <w:rsid w:val="00BF52CE"/>
    <w:rsid w:val="00C05C9B"/>
    <w:rsid w:val="00C14958"/>
    <w:rsid w:val="00C64777"/>
    <w:rsid w:val="00C949D5"/>
    <w:rsid w:val="00CD731A"/>
    <w:rsid w:val="00D37460"/>
    <w:rsid w:val="00D37553"/>
    <w:rsid w:val="00D551F8"/>
    <w:rsid w:val="00DC00F7"/>
    <w:rsid w:val="00DE4E2A"/>
    <w:rsid w:val="00DF03BE"/>
    <w:rsid w:val="00DF4F7C"/>
    <w:rsid w:val="00E2517E"/>
    <w:rsid w:val="00E33C73"/>
    <w:rsid w:val="00E6389E"/>
    <w:rsid w:val="00E65DCB"/>
    <w:rsid w:val="00EC60B9"/>
    <w:rsid w:val="00EE2B25"/>
    <w:rsid w:val="00EF1C12"/>
    <w:rsid w:val="00EF4DEE"/>
    <w:rsid w:val="00F01F9D"/>
    <w:rsid w:val="00F74F58"/>
    <w:rsid w:val="00FB3E2C"/>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7CB6"/>
  <w15:chartTrackingRefBased/>
  <w15:docId w15:val="{F62B8AC1-FD35-5349-A0C1-5C1D8074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6AA"/>
    <w:pPr>
      <w:spacing w:before="100" w:beforeAutospacing="1" w:after="100" w:afterAutospacing="1"/>
    </w:pPr>
  </w:style>
  <w:style w:type="character" w:styleId="Hyperlink">
    <w:name w:val="Hyperlink"/>
    <w:basedOn w:val="DefaultParagraphFont"/>
    <w:uiPriority w:val="99"/>
    <w:unhideWhenUsed/>
    <w:rsid w:val="001136AA"/>
    <w:rPr>
      <w:color w:val="0000FF"/>
      <w:u w:val="single"/>
    </w:rPr>
  </w:style>
  <w:style w:type="character" w:styleId="FollowedHyperlink">
    <w:name w:val="FollowedHyperlink"/>
    <w:basedOn w:val="DefaultParagraphFont"/>
    <w:uiPriority w:val="99"/>
    <w:semiHidden/>
    <w:unhideWhenUsed/>
    <w:rsid w:val="00923CEC"/>
    <w:rPr>
      <w:color w:val="954F72" w:themeColor="followedHyperlink"/>
      <w:u w:val="single"/>
    </w:rPr>
  </w:style>
  <w:style w:type="character" w:customStyle="1" w:styleId="apple-converted-space">
    <w:name w:val="apple-converted-space"/>
    <w:basedOn w:val="DefaultParagraphFont"/>
    <w:rsid w:val="004E1975"/>
  </w:style>
  <w:style w:type="character" w:styleId="UnresolvedMention">
    <w:name w:val="Unresolved Mention"/>
    <w:basedOn w:val="DefaultParagraphFont"/>
    <w:uiPriority w:val="99"/>
    <w:semiHidden/>
    <w:unhideWhenUsed/>
    <w:rsid w:val="006C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2496">
      <w:bodyDiv w:val="1"/>
      <w:marLeft w:val="0"/>
      <w:marRight w:val="0"/>
      <w:marTop w:val="0"/>
      <w:marBottom w:val="0"/>
      <w:divBdr>
        <w:top w:val="none" w:sz="0" w:space="0" w:color="auto"/>
        <w:left w:val="none" w:sz="0" w:space="0" w:color="auto"/>
        <w:bottom w:val="none" w:sz="0" w:space="0" w:color="auto"/>
        <w:right w:val="none" w:sz="0" w:space="0" w:color="auto"/>
      </w:divBdr>
    </w:div>
    <w:div w:id="224537527">
      <w:bodyDiv w:val="1"/>
      <w:marLeft w:val="0"/>
      <w:marRight w:val="0"/>
      <w:marTop w:val="0"/>
      <w:marBottom w:val="0"/>
      <w:divBdr>
        <w:top w:val="none" w:sz="0" w:space="0" w:color="auto"/>
        <w:left w:val="none" w:sz="0" w:space="0" w:color="auto"/>
        <w:bottom w:val="none" w:sz="0" w:space="0" w:color="auto"/>
        <w:right w:val="none" w:sz="0" w:space="0" w:color="auto"/>
      </w:divBdr>
      <w:divsChild>
        <w:div w:id="286472582">
          <w:marLeft w:val="0"/>
          <w:marRight w:val="0"/>
          <w:marTop w:val="0"/>
          <w:marBottom w:val="0"/>
          <w:divBdr>
            <w:top w:val="none" w:sz="0" w:space="0" w:color="auto"/>
            <w:left w:val="none" w:sz="0" w:space="0" w:color="auto"/>
            <w:bottom w:val="none" w:sz="0" w:space="0" w:color="auto"/>
            <w:right w:val="none" w:sz="0" w:space="0" w:color="auto"/>
          </w:divBdr>
        </w:div>
        <w:div w:id="1825848619">
          <w:marLeft w:val="0"/>
          <w:marRight w:val="0"/>
          <w:marTop w:val="0"/>
          <w:marBottom w:val="0"/>
          <w:divBdr>
            <w:top w:val="none" w:sz="0" w:space="0" w:color="auto"/>
            <w:left w:val="none" w:sz="0" w:space="0" w:color="auto"/>
            <w:bottom w:val="none" w:sz="0" w:space="0" w:color="auto"/>
            <w:right w:val="none" w:sz="0" w:space="0" w:color="auto"/>
          </w:divBdr>
        </w:div>
        <w:div w:id="1148397354">
          <w:marLeft w:val="0"/>
          <w:marRight w:val="0"/>
          <w:marTop w:val="0"/>
          <w:marBottom w:val="0"/>
          <w:divBdr>
            <w:top w:val="none" w:sz="0" w:space="0" w:color="auto"/>
            <w:left w:val="none" w:sz="0" w:space="0" w:color="auto"/>
            <w:bottom w:val="none" w:sz="0" w:space="0" w:color="auto"/>
            <w:right w:val="none" w:sz="0" w:space="0" w:color="auto"/>
          </w:divBdr>
        </w:div>
      </w:divsChild>
    </w:div>
    <w:div w:id="489910194">
      <w:bodyDiv w:val="1"/>
      <w:marLeft w:val="0"/>
      <w:marRight w:val="0"/>
      <w:marTop w:val="0"/>
      <w:marBottom w:val="0"/>
      <w:divBdr>
        <w:top w:val="none" w:sz="0" w:space="0" w:color="auto"/>
        <w:left w:val="none" w:sz="0" w:space="0" w:color="auto"/>
        <w:bottom w:val="none" w:sz="0" w:space="0" w:color="auto"/>
        <w:right w:val="none" w:sz="0" w:space="0" w:color="auto"/>
      </w:divBdr>
    </w:div>
    <w:div w:id="839582027">
      <w:bodyDiv w:val="1"/>
      <w:marLeft w:val="0"/>
      <w:marRight w:val="0"/>
      <w:marTop w:val="0"/>
      <w:marBottom w:val="0"/>
      <w:divBdr>
        <w:top w:val="none" w:sz="0" w:space="0" w:color="auto"/>
        <w:left w:val="none" w:sz="0" w:space="0" w:color="auto"/>
        <w:bottom w:val="none" w:sz="0" w:space="0" w:color="auto"/>
        <w:right w:val="none" w:sz="0" w:space="0" w:color="auto"/>
      </w:divBdr>
    </w:div>
    <w:div w:id="1095714524">
      <w:bodyDiv w:val="1"/>
      <w:marLeft w:val="0"/>
      <w:marRight w:val="0"/>
      <w:marTop w:val="0"/>
      <w:marBottom w:val="0"/>
      <w:divBdr>
        <w:top w:val="none" w:sz="0" w:space="0" w:color="auto"/>
        <w:left w:val="none" w:sz="0" w:space="0" w:color="auto"/>
        <w:bottom w:val="none" w:sz="0" w:space="0" w:color="auto"/>
        <w:right w:val="none" w:sz="0" w:space="0" w:color="auto"/>
      </w:divBdr>
      <w:divsChild>
        <w:div w:id="158403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80694">
              <w:marLeft w:val="0"/>
              <w:marRight w:val="0"/>
              <w:marTop w:val="0"/>
              <w:marBottom w:val="0"/>
              <w:divBdr>
                <w:top w:val="none" w:sz="0" w:space="0" w:color="auto"/>
                <w:left w:val="none" w:sz="0" w:space="0" w:color="auto"/>
                <w:bottom w:val="none" w:sz="0" w:space="0" w:color="auto"/>
                <w:right w:val="none" w:sz="0" w:space="0" w:color="auto"/>
              </w:divBdr>
              <w:divsChild>
                <w:div w:id="297610448">
                  <w:marLeft w:val="0"/>
                  <w:marRight w:val="0"/>
                  <w:marTop w:val="0"/>
                  <w:marBottom w:val="0"/>
                  <w:divBdr>
                    <w:top w:val="none" w:sz="0" w:space="0" w:color="auto"/>
                    <w:left w:val="none" w:sz="0" w:space="0" w:color="auto"/>
                    <w:bottom w:val="none" w:sz="0" w:space="0" w:color="auto"/>
                    <w:right w:val="none" w:sz="0" w:space="0" w:color="auto"/>
                  </w:divBdr>
                  <w:divsChild>
                    <w:div w:id="10888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wide.dealers.thelightbridge.com/" TargetMode="External"/><Relationship Id="rId5" Type="http://schemas.openxmlformats.org/officeDocument/2006/relationships/hyperlink" Target="http://www.gridsystem.thelightbridge.com" TargetMode="External"/><Relationship Id="rId4" Type="http://schemas.openxmlformats.org/officeDocument/2006/relationships/hyperlink" Target="http://www.thelightb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dc:description/>
  <cp:lastModifiedBy>Kathryn Ferentchak</cp:lastModifiedBy>
  <cp:revision>2</cp:revision>
  <cp:lastPrinted>2025-01-31T20:49:00Z</cp:lastPrinted>
  <dcterms:created xsi:type="dcterms:W3CDTF">2025-02-19T14:51:00Z</dcterms:created>
  <dcterms:modified xsi:type="dcterms:W3CDTF">2025-02-19T14:51:00Z</dcterms:modified>
</cp:coreProperties>
</file>