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before="240" w:after="240"/>
      </w:pPr>
      <w:r>
        <w:rPr>
          <w:rFonts w:ascii="Times" w:hAnsi="Times" w:cs="Times"/>
          <w:sz w:val="24"/>
          <w:sz-cs w:val="24"/>
          <w:b/>
        </w:rPr>
        <w:t xml:space="preserve"/>
      </w:r>
    </w:p>
    <w:p>
      <w:pPr/>
      <w:r>
        <w:rPr>
          <w:rFonts w:ascii="Times" w:hAnsi="Times" w:cs="Times"/>
          <w:sz w:val="24"/>
          <w:sz-cs w:val="24"/>
          <w:b/>
          <w:color w:val="000000"/>
        </w:rPr>
        <w:t xml:space="preserve">Wooden Camera</w:t>
      </w:r>
      <w:r>
        <w:rPr>
          <w:rFonts w:ascii="Times" w:hAnsi="Times" w:cs="Times"/>
          <w:sz w:val="24"/>
          <w:sz-cs w:val="24"/>
          <w:color w:val="000000"/>
        </w:rPr>
        <w:t xml:space="preserve"/>
      </w:r>
    </w:p>
    <w:p>
      <w:pPr/>
      <w:r>
        <w:rPr>
          <w:rFonts w:ascii="Times" w:hAnsi="Times" w:cs="Times"/>
          <w:sz w:val="24"/>
          <w:sz-cs w:val="24"/>
          <w:color w:val="000000"/>
        </w:rPr>
        <w:t xml:space="preserve">News Release</w:t>
      </w:r>
      <w:r>
        <w:rPr>
          <w:rFonts w:ascii="Times" w:hAnsi="Times" w:cs="Times"/>
          <w:sz w:val="24"/>
          <w:sz-cs w:val="24"/>
          <w:b/>
          <w:color w:val="000000"/>
        </w:rPr>
        <w:t xml:space="preserve"/>
      </w:r>
    </w:p>
    <w:p>
      <w:pPr/>
      <w:r>
        <w:rPr>
          <w:rFonts w:ascii="Times" w:hAnsi="Times" w:cs="Times"/>
          <w:sz w:val="24"/>
          <w:sz-cs w:val="24"/>
          <w:color w:val="000000"/>
        </w:rPr>
        <w:t xml:space="preserve">woodencamera.com </w:t>
      </w:r>
    </w:p>
    <w:p>
      <w:pPr/>
      <w:r>
        <w:rPr>
          <w:rFonts w:ascii="Times" w:hAnsi="Times" w:cs="Times"/>
          <w:sz w:val="24"/>
          <w:sz-cs w:val="24"/>
          <w:color w:val="000000"/>
        </w:rPr>
        <w:t xml:space="preserve">Effective: May 20, 2026</w:t>
      </w:r>
    </w:p>
    <w:p>
      <w:pPr/>
      <w:r>
        <w:rPr>
          <w:rFonts w:ascii="Times" w:hAnsi="Times" w:cs="Times"/>
          <w:sz w:val="24"/>
          <w:sz-cs w:val="24"/>
          <w:color w:val="000000"/>
        </w:rPr>
        <w:t xml:space="preserve"/>
      </w:r>
    </w:p>
    <w:p>
      <w:pPr>
        <w:jc w:val="center"/>
      </w:pPr>
      <w:r>
        <w:rPr>
          <w:rFonts w:ascii="Times" w:hAnsi="Times" w:cs="Times"/>
          <w:sz w:val="24"/>
          <w:sz-cs w:val="24"/>
          <w:b/>
        </w:rPr>
        <w:t xml:space="preserve">Wooden Camera Releases New Accessories for Blackmagic URSA Cine Immersive</w:t>
      </w:r>
    </w:p>
    <w:p>
      <w:pPr>
        <w:spacing w:before="240" w:after="240"/>
      </w:pPr>
      <w:r>
        <w:rPr>
          <w:rFonts w:ascii="Times" w:hAnsi="Times" w:cs="Times"/>
          <w:sz w:val="24"/>
          <w:sz-cs w:val="24"/>
        </w:rPr>
        <w:t xml:space="preserve">Irvine, CA – May 20, 2026 – Wooden Camera today announced the release of </w:t>
      </w:r>
      <w:r>
        <w:rPr>
          <w:rFonts w:ascii="Times" w:hAnsi="Times" w:cs="Times"/>
          <w:sz w:val="24"/>
          <w:sz-cs w:val="24"/>
          <w:u w:val="single"/>
          <w:color w:val="1155CC"/>
        </w:rPr>
        <w:t xml:space="preserve">new accessories for the Blackmagic URSA Cine Immersive</w:t>
      </w:r>
      <w:r>
        <w:rPr>
          <w:rFonts w:ascii="Times" w:hAnsi="Times" w:cs="Times"/>
          <w:sz w:val="24"/>
          <w:sz-cs w:val="24"/>
        </w:rPr>
        <w:t xml:space="preserve">. The new lineup includes a redesigned Top Plate and Side Rails, optimized for the camera’s immersive capture format and unique form factor.</w:t>
      </w:r>
    </w:p>
    <w:p>
      <w:pPr>
        <w:spacing w:before="240" w:after="240"/>
      </w:pPr>
      <w:r>
        <w:rPr>
          <w:rFonts w:ascii="Times" w:hAnsi="Times" w:cs="Times"/>
          <w:sz w:val="24"/>
          <w:sz-cs w:val="24"/>
        </w:rPr>
        <w:t xml:space="preserve">“The market for immersive filmmaking is still emerging, but it’s important that our accessories evolve alongside it,” said Dominick Aiello, Divisional Senior Director of Accessories at Creative Solutions. “Since we had already developed accessories for the URSA Cine 12K and 17K, this release focused on refining those designs to fit the Immersive model based on user feedback.”</w:t>
      </w:r>
    </w:p>
    <w:p>
      <w:pPr>
        <w:spacing w:before="280"/>
      </w:pPr>
      <w:r>
        <w:rPr>
          <w:rFonts w:ascii="Times" w:hAnsi="Times" w:cs="Times"/>
          <w:sz w:val="26"/>
          <w:sz-cs w:val="26"/>
          <w:color w:val="000000"/>
        </w:rPr>
        <w:t xml:space="preserve">New Accessories Include:</w:t>
      </w:r>
    </w:p>
    <w:p>
      <w:pPr>
        <w:ind w:left="720"/>
        <w:spacing w:before="240"/>
      </w:pPr>
      <w:r>
        <w:rPr>
          <w:rFonts w:ascii="Times" w:hAnsi="Times" w:cs="Times"/>
          <w:sz w:val="24"/>
          <w:sz-cs w:val="24"/>
          <w:b/>
        </w:rPr>
        <w:t xml:space="preserve"/>
        <w:tab/>
        <w:t xml:space="preserve">•</w:t>
        <w:tab/>
        <w:t xml:space="preserve">Top Plate</w:t>
      </w:r>
      <w:r>
        <w:rPr>
          <w:rFonts w:ascii="Times" w:hAnsi="Times" w:cs="Times"/>
          <w:sz w:val="24"/>
          <w:sz-cs w:val="24"/>
        </w:rPr>
        <w:t xml:space="preserve"> – Extended design accommodates the camera’s 180° field of view, which includes additional mounting points, while maintaining heat dissipation and reducing flex with integrated padding.</w:t>
      </w:r>
    </w:p>
    <w:p>
      <w:pPr>
        <w:ind w:left="720"/>
        <w:spacing w:after="240"/>
      </w:pPr>
      <w:r>
        <w:rPr>
          <w:rFonts w:ascii="Times" w:hAnsi="Times" w:cs="Times"/>
          <w:sz w:val="24"/>
          <w:sz-cs w:val="24"/>
          <w:b/>
        </w:rPr>
        <w:t xml:space="preserve"/>
        <w:tab/>
        <w:t xml:space="preserve">•</w:t>
        <w:tab/>
        <w:t xml:space="preserve">Side Rails</w:t>
      </w:r>
      <w:r>
        <w:rPr>
          <w:rFonts w:ascii="Times" w:hAnsi="Times" w:cs="Times"/>
          <w:sz w:val="24"/>
          <w:sz-cs w:val="24"/>
        </w:rPr>
        <w:t xml:space="preserve"> – Reduce flex in the Top Plate and mount directly to the Top and Riser Plates without obstructing rod placement. The Right Side Rail includes multiple mounting points for additional accessories.</w:t>
      </w:r>
    </w:p>
    <w:p>
      <w:pPr>
        <w:spacing w:before="240" w:after="240"/>
      </w:pPr>
      <w:r>
        <w:rPr>
          <w:rFonts w:ascii="Times" w:hAnsi="Times" w:cs="Times"/>
          <w:sz w:val="24"/>
          <w:sz-cs w:val="24"/>
        </w:rPr>
        <w:t xml:space="preserve">“This release also gave us the opportunity to revisit our URSA Cine 12K and 17K ecosystem and improve the overall offering,” added Aiello. “Alongside these updates, we’ve introduced  Side Rails for existing models and a 30V Power Supply for optimal camera and D-Box performance.”</w:t>
      </w:r>
    </w:p>
    <w:p>
      <w:pPr>
        <w:spacing w:before="240" w:after="240"/>
      </w:pPr>
      <w:r>
        <w:rPr>
          <w:rFonts w:ascii="Times" w:hAnsi="Times" w:cs="Times"/>
          <w:sz w:val="24"/>
          <w:sz-cs w:val="24"/>
        </w:rPr>
        <w:t xml:space="preserve">Shop the new accessories at </w:t>
      </w:r>
      <w:r>
        <w:rPr>
          <w:rFonts w:ascii="Times" w:hAnsi="Times" w:cs="Times"/>
          <w:sz w:val="24"/>
          <w:sz-cs w:val="24"/>
          <w:u w:val="single"/>
          <w:color w:val="1155CC"/>
        </w:rPr>
        <w:t xml:space="preserve">Wooden Camera</w:t>
      </w:r>
      <w:r>
        <w:rPr>
          <w:rFonts w:ascii="Times" w:hAnsi="Times" w:cs="Times"/>
          <w:sz w:val="24"/>
          <w:sz-cs w:val="24"/>
        </w:rPr>
        <w:t xml:space="preserve"/>
      </w:r>
    </w:p>
    <w:p>
      <w:pPr>
        <w:jc w:val="center"/>
        <w:spacing w:before="240" w:after="240"/>
      </w:pPr>
      <w:r>
        <w:rPr>
          <w:rFonts w:ascii="Times" w:hAnsi="Times" w:cs="Times"/>
          <w:sz w:val="24"/>
          <w:sz-cs w:val="24"/>
        </w:rPr>
        <w:t xml:space="preserve">–</w:t>
      </w:r>
    </w:p>
    <w:p>
      <w:pPr/>
      <w:r>
        <w:rPr>
          <w:rFonts w:ascii="Times" w:hAnsi="Times" w:cs="Times"/>
          <w:sz w:val="24"/>
          <w:sz-cs w:val="24"/>
          <w:b/>
        </w:rPr>
        <w:t xml:space="preserve">About Wooden Camera</w:t>
      </w:r>
    </w:p>
    <w:p>
      <w:pPr/>
      <w:r>
        <w:rPr>
          <w:rFonts w:ascii="Times" w:hAnsi="Times" w:cs="Times"/>
          <w:sz w:val="24"/>
          <w:sz-cs w:val="24"/>
        </w:rPr>
        <w:t xml:space="preserve">Based in Irvine, CA, Wooden Camera is part of Videndum plc’s Creative Solutions division. Wooden Camera designs and builds professional camera support accessories for film and video production. Wooden Camera also has a showroom with many products on display at Creative Solutions Los Angeles, serving local film industry professionals.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u w:val="single"/>
          <w:color w:val="1155CC"/>
        </w:rPr>
        <w:t xml:space="preserve">www.woodencamera.com</w:t>
      </w:r>
      <w:r>
        <w:rPr>
          <w:rFonts w:ascii="Times" w:hAnsi="Times" w:cs="Times"/>
          <w:sz w:val="24"/>
          <w:sz-cs w:val="24"/>
        </w:rPr>
        <w:t xml:space="preserve"> </w:t>
      </w:r>
    </w:p>
    <w:p>
      <w:pPr/>
      <w:r>
        <w:rPr>
          <w:rFonts w:ascii="Times" w:hAnsi="Times" w:cs="Times"/>
          <w:sz w:val="24"/>
          <w:sz-cs w:val="24"/>
          <w:u w:val="single"/>
          <w:color w:val="1155CC"/>
        </w:rPr>
        <w:t xml:space="preserve">www.instagram.com/woodencamera</w:t>
      </w:r>
      <w:r>
        <w:rPr>
          <w:rFonts w:ascii="Times" w:hAnsi="Times" w:cs="Times"/>
          <w:sz w:val="24"/>
          <w:sz-cs w:val="24"/>
        </w:rPr>
        <w:t xml:space="preserve"> </w:t>
      </w:r>
    </w:p>
    <w:p>
      <w:pPr/>
      <w:r>
        <w:rPr>
          <w:rFonts w:ascii="Times" w:hAnsi="Times" w:cs="Times"/>
          <w:sz w:val="24"/>
          <w:sz-cs w:val="24"/>
          <w:u w:val="single"/>
          <w:color w:val="1155CC"/>
        </w:rPr>
        <w:t xml:space="preserve">www.twitter.com/woodencamera</w:t>
      </w:r>
      <w:r>
        <w:rPr>
          <w:rFonts w:ascii="Times" w:hAnsi="Times" w:cs="Times"/>
          <w:sz w:val="24"/>
          <w:sz-cs w:val="24"/>
        </w:rPr>
        <w:t xml:space="preserve"> </w:t>
      </w:r>
    </w:p>
    <w:p>
      <w:pPr/>
      <w:r>
        <w:rPr>
          <w:rFonts w:ascii="Times" w:hAnsi="Times" w:cs="Times"/>
          <w:sz w:val="24"/>
          <w:sz-cs w:val="24"/>
          <w:u w:val="single"/>
          <w:color w:val="1155CC"/>
        </w:rPr>
        <w:t xml:space="preserve">www.facebook.com/woodencameraaccessories</w:t>
      </w:r>
      <w:r>
        <w:rPr>
          <w:rFonts w:ascii="Times" w:hAnsi="Times" w:cs="Times"/>
          <w:sz w:val="24"/>
          <w:sz-cs w:val="24"/>
        </w:rPr>
        <w:t xml:space="preserve"> </w:t>
      </w:r>
    </w:p>
    <w:p>
      <w:pPr/>
      <w:r>
        <w:rPr>
          <w:rFonts w:ascii="Times" w:hAnsi="Times" w:cs="Times"/>
          <w:sz w:val="24"/>
          <w:sz-cs w:val="24"/>
          <w:u w:val="single"/>
          <w:color w:val="1155CC"/>
        </w:rPr>
        <w:t xml:space="preserve">www.youtube.com/c/WoodenCameraAccessories</w:t>
      </w:r>
      <w:r>
        <w:rPr>
          <w:rFonts w:ascii="Times" w:hAnsi="Times" w:cs="Times"/>
          <w:sz w:val="24"/>
          <w:sz-cs w:val="24"/>
        </w:rPr>
        <w:t xml:space="preserve"> </w:t>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