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33B4" w14:textId="2D8B3BC4" w:rsidR="00C4291D" w:rsidRPr="00D2141A" w:rsidRDefault="00C4291D" w:rsidP="00AC17C5">
      <w:pPr>
        <w:rPr>
          <w:b/>
          <w:bCs/>
        </w:rPr>
      </w:pPr>
      <w:r w:rsidRPr="00D2141A">
        <w:rPr>
          <w:b/>
          <w:bCs/>
        </w:rPr>
        <w:t>Press Release</w:t>
      </w:r>
    </w:p>
    <w:p w14:paraId="635C03A0" w14:textId="5D147B8E" w:rsidR="00D2141A" w:rsidRPr="00D2141A" w:rsidRDefault="00D2141A" w:rsidP="00AC17C5">
      <w:pPr>
        <w:rPr>
          <w:b/>
          <w:bCs/>
        </w:rPr>
      </w:pPr>
      <w:r w:rsidRPr="00D2141A">
        <w:rPr>
          <w:b/>
          <w:bCs/>
        </w:rPr>
        <w:t>Effective: May 5, 2026</w:t>
      </w:r>
    </w:p>
    <w:p w14:paraId="0F4C5517" w14:textId="2DFF1273" w:rsidR="00C4291D" w:rsidRPr="00D2141A" w:rsidRDefault="00D2141A" w:rsidP="00AC17C5">
      <w:pPr>
        <w:rPr>
          <w:b/>
          <w:bCs/>
        </w:rPr>
      </w:pPr>
      <w:hyperlink r:id="rId7" w:history="1">
        <w:r w:rsidRPr="00D2141A">
          <w:rPr>
            <w:rStyle w:val="Hyperlink"/>
          </w:rPr>
          <w:t>zeiss.com/</w:t>
        </w:r>
        <w:proofErr w:type="spellStart"/>
        <w:r w:rsidRPr="00D2141A">
          <w:rPr>
            <w:rStyle w:val="Hyperlink"/>
          </w:rPr>
          <w:t>lenscore</w:t>
        </w:r>
        <w:proofErr w:type="spellEnd"/>
      </w:hyperlink>
    </w:p>
    <w:p w14:paraId="5C5E7017" w14:textId="77777777" w:rsidR="00D2141A" w:rsidRDefault="00D2141A" w:rsidP="00AC17C5">
      <w:pPr>
        <w:rPr>
          <w:b/>
          <w:bCs/>
          <w:sz w:val="28"/>
          <w:szCs w:val="28"/>
        </w:rPr>
      </w:pPr>
    </w:p>
    <w:p w14:paraId="57815433" w14:textId="30457938" w:rsidR="00CE59E5" w:rsidRDefault="00966BB4" w:rsidP="00AC17C5">
      <w:r>
        <w:rPr>
          <w:b/>
          <w:bCs/>
          <w:sz w:val="28"/>
          <w:szCs w:val="28"/>
        </w:rPr>
        <w:t xml:space="preserve">ZEISS </w:t>
      </w:r>
      <w:proofErr w:type="spellStart"/>
      <w:r>
        <w:rPr>
          <w:b/>
          <w:bCs/>
          <w:sz w:val="28"/>
          <w:szCs w:val="28"/>
        </w:rPr>
        <w:t>CinCraft</w:t>
      </w:r>
      <w:proofErr w:type="spellEnd"/>
      <w:r>
        <w:rPr>
          <w:b/>
          <w:bCs/>
          <w:sz w:val="28"/>
          <w:szCs w:val="28"/>
        </w:rPr>
        <w:t xml:space="preserve"> </w:t>
      </w:r>
      <w:proofErr w:type="spellStart"/>
      <w:r>
        <w:rPr>
          <w:b/>
          <w:bCs/>
          <w:sz w:val="28"/>
          <w:szCs w:val="28"/>
        </w:rPr>
        <w:t>LensCore</w:t>
      </w:r>
      <w:proofErr w:type="spellEnd"/>
      <w:r>
        <w:rPr>
          <w:b/>
          <w:bCs/>
          <w:sz w:val="28"/>
          <w:szCs w:val="28"/>
        </w:rPr>
        <w:t xml:space="preserve">: </w:t>
      </w:r>
      <w:r w:rsidR="00AC17C5">
        <w:rPr>
          <w:b/>
          <w:bCs/>
          <w:sz w:val="28"/>
          <w:szCs w:val="28"/>
        </w:rPr>
        <w:t xml:space="preserve">Cinema </w:t>
      </w:r>
      <w:r>
        <w:rPr>
          <w:b/>
          <w:bCs/>
          <w:sz w:val="28"/>
          <w:szCs w:val="28"/>
        </w:rPr>
        <w:t>Lens Looks for Compositing</w:t>
      </w:r>
    </w:p>
    <w:p w14:paraId="58A7381F" w14:textId="77777777" w:rsidR="00CE59E5" w:rsidRDefault="00CE59E5" w:rsidP="00AC17C5"/>
    <w:p w14:paraId="0DAA09D3" w14:textId="46B306B0" w:rsidR="00C052B8" w:rsidRPr="00D4530C" w:rsidRDefault="00966BB4" w:rsidP="00AC17C5">
      <w:proofErr w:type="spellStart"/>
      <w:r w:rsidRPr="00D4530C">
        <w:t>Oberkochen</w:t>
      </w:r>
      <w:proofErr w:type="spellEnd"/>
      <w:r w:rsidR="00A16EF3" w:rsidRPr="00D4530C">
        <w:t>/</w:t>
      </w:r>
      <w:r w:rsidRPr="00D4530C">
        <w:t>Germany</w:t>
      </w:r>
      <w:r w:rsidR="00D4110C">
        <w:t>,</w:t>
      </w:r>
      <w:r w:rsidRPr="00D4530C">
        <w:t xml:space="preserve"> </w:t>
      </w:r>
      <w:r w:rsidR="00D2194C" w:rsidRPr="00D4530C">
        <w:t>May</w:t>
      </w:r>
      <w:r w:rsidRPr="00D4530C">
        <w:t xml:space="preserve"> </w:t>
      </w:r>
      <w:r w:rsidR="00D2141A">
        <w:t xml:space="preserve">5, </w:t>
      </w:r>
      <w:r w:rsidRPr="00D4530C">
        <w:t>2026</w:t>
      </w:r>
    </w:p>
    <w:p w14:paraId="09525518" w14:textId="77777777" w:rsidR="00C052B8" w:rsidRDefault="00C052B8" w:rsidP="00AC17C5"/>
    <w:p w14:paraId="2220D47B" w14:textId="24981A7A" w:rsidR="00CE59E5" w:rsidRDefault="00966BB4" w:rsidP="00AC17C5">
      <w:r>
        <w:t xml:space="preserve">ZEISS announces the launch of CinCraft LensCore, a </w:t>
      </w:r>
      <w:r w:rsidR="00551ED0">
        <w:t>novel</w:t>
      </w:r>
      <w:r>
        <w:t xml:space="preserve"> solution </w:t>
      </w:r>
      <w:r w:rsidRPr="009F5158">
        <w:t xml:space="preserve">for </w:t>
      </w:r>
      <w:r w:rsidR="00766651" w:rsidRPr="009F5158">
        <w:t xml:space="preserve">creating </w:t>
      </w:r>
      <w:r w:rsidRPr="009F5158">
        <w:t>physically</w:t>
      </w:r>
      <w:r w:rsidR="00E31139" w:rsidRPr="009F5158">
        <w:t xml:space="preserve"> </w:t>
      </w:r>
      <w:r w:rsidRPr="009F5158">
        <w:t xml:space="preserve">based cinematic lens looks </w:t>
      </w:r>
      <w:r w:rsidR="00766651" w:rsidRPr="009F5158">
        <w:t>for</w:t>
      </w:r>
      <w:r w:rsidRPr="009F5158">
        <w:t xml:space="preserve"> </w:t>
      </w:r>
      <w:r w:rsidR="001A306D" w:rsidRPr="009F5158">
        <w:t>visual effects and animation</w:t>
      </w:r>
      <w:r w:rsidR="00AC17C5" w:rsidRPr="009F5158">
        <w:t>.</w:t>
      </w:r>
      <w:r w:rsidRPr="009F5158">
        <w:t xml:space="preserve"> </w:t>
      </w:r>
      <w:r w:rsidR="00751734" w:rsidRPr="009F5158">
        <w:t xml:space="preserve">Built on </w:t>
      </w:r>
      <w:r w:rsidR="00751734">
        <w:t xml:space="preserve">the Virtual Lens Technology introduced </w:t>
      </w:r>
      <w:r w:rsidR="008D7C6A">
        <w:t xml:space="preserve">at FMX </w:t>
      </w:r>
      <w:r w:rsidR="00751734">
        <w:t>in 2025, t</w:t>
      </w:r>
      <w:r w:rsidR="00551ED0">
        <w:t>his n</w:t>
      </w:r>
      <w:r w:rsidR="00551ED0" w:rsidRPr="00551ED0">
        <w:t>ew Nuke plugin brings decades of ZEISS optical expertise into post-production, bridging the gap between on-set lens choices and the VFX pipeline.</w:t>
      </w:r>
      <w:r w:rsidR="00551ED0">
        <w:t xml:space="preserve"> </w:t>
      </w:r>
    </w:p>
    <w:p w14:paraId="608436A4" w14:textId="77777777" w:rsidR="00CE59E5" w:rsidRDefault="00CE59E5" w:rsidP="00AC17C5"/>
    <w:p w14:paraId="4B31281D" w14:textId="5040BA05" w:rsidR="00CE59E5" w:rsidRDefault="00966BB4" w:rsidP="00AC17C5">
      <w:r>
        <w:t xml:space="preserve">With CinCraft LensCore, ZEISS </w:t>
      </w:r>
      <w:r w:rsidR="00551ED0">
        <w:t>offers</w:t>
      </w:r>
      <w:r>
        <w:t xml:space="preserve"> compositing artists </w:t>
      </w:r>
      <w:r w:rsidR="00551ED0">
        <w:t>a</w:t>
      </w:r>
      <w:r>
        <w:t xml:space="preserve"> tools</w:t>
      </w:r>
      <w:r w:rsidR="00551ED0">
        <w:t>et dedicated</w:t>
      </w:r>
      <w:r>
        <w:t xml:space="preserve"> to achiev</w:t>
      </w:r>
      <w:r w:rsidR="00551ED0">
        <w:t>ing</w:t>
      </w:r>
      <w:r>
        <w:t xml:space="preserve"> cinema-grade lens looks grounded in the </w:t>
      </w:r>
      <w:r w:rsidR="00551ED0">
        <w:t xml:space="preserve">characteristics and </w:t>
      </w:r>
      <w:r>
        <w:t xml:space="preserve">physics of real </w:t>
      </w:r>
      <w:r w:rsidR="00AC17C5">
        <w:t>lenses</w:t>
      </w:r>
      <w:r>
        <w:t xml:space="preserve">. At its core is a </w:t>
      </w:r>
      <w:r w:rsidR="00AC17C5">
        <w:t xml:space="preserve">unique </w:t>
      </w:r>
      <w:r>
        <w:t xml:space="preserve">GPU-accelerated, ray-traced rendering engine for The Foundry Nuke® that simulates </w:t>
      </w:r>
      <w:r w:rsidR="00551ED0">
        <w:t>authentic</w:t>
      </w:r>
      <w:r>
        <w:t xml:space="preserve"> lens behavior across every pixel and every frame</w:t>
      </w:r>
      <w:r w:rsidR="00AC17C5">
        <w:t xml:space="preserve">, </w:t>
      </w:r>
      <w:r w:rsidR="00551ED0">
        <w:t xml:space="preserve">while </w:t>
      </w:r>
      <w:r w:rsidR="00AC17C5">
        <w:t xml:space="preserve">far exceeding </w:t>
      </w:r>
      <w:r w:rsidR="00550897">
        <w:t>the capabilities</w:t>
      </w:r>
      <w:r w:rsidR="00AC17C5">
        <w:t xml:space="preserve"> of </w:t>
      </w:r>
      <w:r w:rsidR="00766651" w:rsidRPr="009F5158">
        <w:t>available</w:t>
      </w:r>
      <w:r w:rsidR="00AC17C5">
        <w:t xml:space="preserve"> digital lens effects</w:t>
      </w:r>
      <w:r>
        <w:t>.</w:t>
      </w:r>
    </w:p>
    <w:p w14:paraId="37DCC803" w14:textId="77777777" w:rsidR="00CE59E5" w:rsidRDefault="00CE59E5" w:rsidP="00AC17C5"/>
    <w:p w14:paraId="2BF1EF03" w14:textId="631C44B9" w:rsidR="00CE59E5" w:rsidRPr="00C4291D" w:rsidRDefault="00966BB4" w:rsidP="00AC17C5">
      <w:r w:rsidRPr="00C4291D">
        <w:t xml:space="preserve">“With CinCraft LensCore, </w:t>
      </w:r>
      <w:r w:rsidR="003453E7" w:rsidRPr="00C4291D">
        <w:t>ZEISS</w:t>
      </w:r>
      <w:r w:rsidRPr="00C4291D">
        <w:t xml:space="preserve"> </w:t>
      </w:r>
      <w:r w:rsidR="00675499" w:rsidRPr="00C4291D">
        <w:t>brings</w:t>
      </w:r>
      <w:r w:rsidR="00550897" w:rsidRPr="00C4291D">
        <w:t xml:space="preserve"> the effects of real-world optics to a 2D compositing environment</w:t>
      </w:r>
      <w:r w:rsidRPr="00C4291D">
        <w:t xml:space="preserve">,” </w:t>
      </w:r>
      <w:r w:rsidR="008D420D" w:rsidRPr="00C4291D">
        <w:t xml:space="preserve">explains </w:t>
      </w:r>
      <w:r w:rsidRPr="00C4291D">
        <w:t>Egor Nikitin, Head of Digital Cinematography at ZEISS. “</w:t>
      </w:r>
      <w:r w:rsidR="00550897" w:rsidRPr="00C4291D">
        <w:t xml:space="preserve">LensCore </w:t>
      </w:r>
      <w:r w:rsidRPr="00C4291D">
        <w:t xml:space="preserve">speaks the same language as the lenses on set, from the way light falls off at the edges of the frame to the </w:t>
      </w:r>
      <w:r w:rsidR="00550897" w:rsidRPr="00C4291D">
        <w:t>nuance</w:t>
      </w:r>
      <w:r w:rsidRPr="00C4291D">
        <w:t xml:space="preserve"> of out-of-focus highlights. That fidelity is</w:t>
      </w:r>
      <w:r w:rsidR="00EA63A2" w:rsidRPr="00C4291D">
        <w:t xml:space="preserve"> made</w:t>
      </w:r>
      <w:r w:rsidRPr="00C4291D">
        <w:t xml:space="preserve"> </w:t>
      </w:r>
      <w:r w:rsidR="00550897" w:rsidRPr="00C4291D">
        <w:t xml:space="preserve">possible </w:t>
      </w:r>
      <w:r w:rsidR="00EA63A2" w:rsidRPr="00C4291D">
        <w:t>by</w:t>
      </w:r>
      <w:r w:rsidRPr="00C4291D">
        <w:t xml:space="preserve"> ZEISS</w:t>
      </w:r>
      <w:r w:rsidR="00550897" w:rsidRPr="00C4291D">
        <w:t>’</w:t>
      </w:r>
      <w:r w:rsidRPr="00C4291D">
        <w:t xml:space="preserve"> </w:t>
      </w:r>
      <w:r w:rsidR="00550897" w:rsidRPr="00C4291D">
        <w:t xml:space="preserve">history and </w:t>
      </w:r>
      <w:r w:rsidR="00EA63A2" w:rsidRPr="00C4291D">
        <w:t xml:space="preserve">deep </w:t>
      </w:r>
      <w:r w:rsidR="00550897" w:rsidRPr="00C4291D">
        <w:t>understanding of optical science</w:t>
      </w:r>
      <w:r w:rsidRPr="00C4291D">
        <w:t>.”</w:t>
      </w:r>
    </w:p>
    <w:p w14:paraId="7B6B0A59" w14:textId="77777777" w:rsidR="00CE59E5" w:rsidRDefault="00CE59E5" w:rsidP="00AC17C5"/>
    <w:p w14:paraId="5478E461" w14:textId="4ECDCFD6" w:rsidR="00CE59E5" w:rsidRDefault="00966BB4" w:rsidP="00AC17C5">
      <w:r>
        <w:t xml:space="preserve">CinCraft LensCore </w:t>
      </w:r>
      <w:r w:rsidR="00051B16">
        <w:t>combines</w:t>
      </w:r>
      <w:r>
        <w:t xml:space="preserve"> accuracy</w:t>
      </w:r>
      <w:r w:rsidR="00051B16">
        <w:t xml:space="preserve"> with efficiency. With</w:t>
      </w:r>
      <w:r>
        <w:t xml:space="preserve"> one</w:t>
      </w:r>
      <w:r w:rsidR="00DD1713">
        <w:t xml:space="preserve"> </w:t>
      </w:r>
      <w:r>
        <w:t>click</w:t>
      </w:r>
      <w:r w:rsidR="00DD1713">
        <w:t>, a</w:t>
      </w:r>
      <w:r>
        <w:t xml:space="preserve"> complete digital lens look</w:t>
      </w:r>
      <w:r w:rsidR="00E67839">
        <w:t xml:space="preserve"> </w:t>
      </w:r>
      <w:r w:rsidR="00051B16">
        <w:t xml:space="preserve">can be applied to a shot, with realistic </w:t>
      </w:r>
      <w:r>
        <w:t xml:space="preserve">bokeh, defocus, distortion, vignetting, and </w:t>
      </w:r>
      <w:r w:rsidR="00051B16">
        <w:t>other</w:t>
      </w:r>
      <w:r>
        <w:t xml:space="preserve"> optical effects</w:t>
      </w:r>
      <w:r w:rsidR="00E67839">
        <w:t xml:space="preserve"> characteristic of </w:t>
      </w:r>
      <w:r w:rsidR="00051B16">
        <w:t>a</w:t>
      </w:r>
      <w:r w:rsidR="00E67839">
        <w:t xml:space="preserve"> specific physical lens</w:t>
      </w:r>
      <w:r>
        <w:t xml:space="preserve">. Through </w:t>
      </w:r>
      <w:r w:rsidR="00E67839">
        <w:t xml:space="preserve">the </w:t>
      </w:r>
      <w:r>
        <w:t>digital lens shelf, artists can instantly load lens profiles</w:t>
      </w:r>
      <w:r w:rsidR="00051B16">
        <w:t xml:space="preserve"> of a real cinema lens</w:t>
      </w:r>
      <w:r>
        <w:t xml:space="preserve"> or </w:t>
      </w:r>
      <w:r w:rsidR="00051B16">
        <w:t xml:space="preserve">of one </w:t>
      </w:r>
      <w:r>
        <w:t>their own custom presets</w:t>
      </w:r>
      <w:r w:rsidR="00051B16">
        <w:t xml:space="preserve"> and </w:t>
      </w:r>
      <w:r>
        <w:t>compare looks in seconds</w:t>
      </w:r>
      <w:r w:rsidR="00051B16">
        <w:t>. This fluidly</w:t>
      </w:r>
      <w:r>
        <w:t xml:space="preserve"> </w:t>
      </w:r>
      <w:r w:rsidR="00051B16">
        <w:t xml:space="preserve">replaces time-consuming manual setups with repeatable, production-ready workflows to easily </w:t>
      </w:r>
      <w:r>
        <w:t>maintain consistency across sequences and teams.</w:t>
      </w:r>
    </w:p>
    <w:p w14:paraId="65CFC22C" w14:textId="77777777" w:rsidR="00DD1713" w:rsidRDefault="00DD1713" w:rsidP="00AC17C5"/>
    <w:p w14:paraId="1A4281EC" w14:textId="153B979F" w:rsidR="00CB372F" w:rsidRPr="00E958EC" w:rsidRDefault="00D2407E" w:rsidP="00CB372F">
      <w:pPr>
        <w:rPr>
          <w:color w:val="000000" w:themeColor="text1"/>
        </w:rPr>
      </w:pPr>
      <w:r w:rsidRPr="00D2407E">
        <w:t>Beyond replicating existing optics, LensCore also enables artists to generate entirely new, never-before-seen lens</w:t>
      </w:r>
      <w:r w:rsidR="00035C3C">
        <w:t xml:space="preserve">es </w:t>
      </w:r>
      <w:r w:rsidRPr="00D2407E">
        <w:t xml:space="preserve">that still behave with the physics of </w:t>
      </w:r>
      <w:r w:rsidR="00056445">
        <w:t>authentic</w:t>
      </w:r>
      <w:r w:rsidRPr="00D2407E">
        <w:t xml:space="preserve"> glass. </w:t>
      </w:r>
      <w:r w:rsidR="00CB372F" w:rsidRPr="00E958EC">
        <w:rPr>
          <w:color w:val="000000" w:themeColor="text1"/>
        </w:rPr>
        <w:t>Artists can start from physically accurate ZEISS or custom lens profiles and manually adjust every key lens characteristic, pushing the look as far as the project vision requires</w:t>
      </w:r>
      <w:r w:rsidR="00CB372F" w:rsidRPr="00035C3C">
        <w:rPr>
          <w:color w:val="000000" w:themeColor="text1"/>
        </w:rPr>
        <w:t>,</w:t>
      </w:r>
      <w:r w:rsidR="00CB372F" w:rsidRPr="00E958EC">
        <w:rPr>
          <w:color w:val="000000" w:themeColor="text1"/>
        </w:rPr>
        <w:t xml:space="preserve"> while remaining grounded in believable optical</w:t>
      </w:r>
      <w:r w:rsidR="00766651">
        <w:rPr>
          <w:color w:val="000000" w:themeColor="text1"/>
        </w:rPr>
        <w:t xml:space="preserve"> </w:t>
      </w:r>
      <w:r w:rsidR="00843766" w:rsidRPr="003732E1">
        <w:rPr>
          <w:color w:val="000000" w:themeColor="text1"/>
        </w:rPr>
        <w:t>performance.</w:t>
      </w:r>
      <w:r w:rsidR="00CB372F" w:rsidRPr="00E958EC">
        <w:rPr>
          <w:color w:val="000000" w:themeColor="text1"/>
        </w:rPr>
        <w:t xml:space="preserve"> </w:t>
      </w:r>
    </w:p>
    <w:p w14:paraId="5B536619" w14:textId="77777777" w:rsidR="00067456" w:rsidRDefault="00067456" w:rsidP="00AC17C5"/>
    <w:p w14:paraId="17CA08BF" w14:textId="06D20318" w:rsidR="00CE59E5" w:rsidRDefault="00D2407E" w:rsidP="00AC17C5">
      <w:r w:rsidRPr="00D2407E">
        <w:t>Every feature is driven by real optical parameters</w:t>
      </w:r>
      <w:r w:rsidR="003B4A2C">
        <w:t xml:space="preserve">: </w:t>
      </w:r>
      <w:r w:rsidRPr="00D2407E">
        <w:t xml:space="preserve">focus, T-stop, </w:t>
      </w:r>
      <w:r w:rsidR="00766651" w:rsidRPr="009F5158">
        <w:t>focal leng</w:t>
      </w:r>
      <w:r w:rsidR="009F5158" w:rsidRPr="009F5158">
        <w:t>t</w:t>
      </w:r>
      <w:r w:rsidR="00766651" w:rsidRPr="009F5158">
        <w:t>h</w:t>
      </w:r>
      <w:r w:rsidRPr="00D2407E">
        <w:t>, and focus distance</w:t>
      </w:r>
      <w:r w:rsidR="009F5158" w:rsidRPr="009F5158">
        <w:t>,</w:t>
      </w:r>
      <w:r w:rsidR="009F5158">
        <w:rPr>
          <w:color w:val="EE0000"/>
        </w:rPr>
        <w:t xml:space="preserve"> </w:t>
      </w:r>
      <w:r w:rsidRPr="00D2407E">
        <w:t xml:space="preserve">keeping lens </w:t>
      </w:r>
      <w:r w:rsidRPr="00843766">
        <w:t>behavior</w:t>
      </w:r>
      <w:r w:rsidRPr="00D2407E">
        <w:t xml:space="preserve"> physically coherent across the full range of adjustments. A built-in </w:t>
      </w:r>
      <w:proofErr w:type="spellStart"/>
      <w:r w:rsidRPr="00D2407E">
        <w:t>inpaint</w:t>
      </w:r>
      <w:proofErr w:type="spellEnd"/>
      <w:r w:rsidRPr="00D2407E">
        <w:t xml:space="preserve"> feature intelligently fills occluded areas behind defocused objects, reducing the need for complex 3D setups and speeding up compositing workflows.</w:t>
      </w:r>
    </w:p>
    <w:p w14:paraId="23FB311A" w14:textId="77777777" w:rsidR="00D2407E" w:rsidRDefault="00D2407E" w:rsidP="00AC17C5"/>
    <w:p w14:paraId="3CBE39E4" w14:textId="78C52208" w:rsidR="00CE59E5" w:rsidRPr="00C4291D" w:rsidRDefault="00966BB4" w:rsidP="00AC17C5">
      <w:pPr>
        <w:rPr>
          <w:color w:val="000000" w:themeColor="text1"/>
        </w:rPr>
      </w:pPr>
      <w:r w:rsidRPr="00C4291D">
        <w:lastRenderedPageBreak/>
        <w:t xml:space="preserve">“As a former VFX supervisor, I know firsthand how much time gets spent trying to match a </w:t>
      </w:r>
      <w:r w:rsidR="00DC07FA" w:rsidRPr="00C4291D">
        <w:t xml:space="preserve">specific </w:t>
      </w:r>
      <w:r w:rsidRPr="00C4291D">
        <w:t>lens look in post,</w:t>
      </w:r>
      <w:r w:rsidR="00D2407E" w:rsidRPr="00C4291D">
        <w:t xml:space="preserve"> even when it was properly documented during the shoot,</w:t>
      </w:r>
      <w:r w:rsidRPr="00C4291D">
        <w:t xml:space="preserve">” </w:t>
      </w:r>
      <w:r w:rsidR="008D420D" w:rsidRPr="00C4291D">
        <w:t xml:space="preserve">adds </w:t>
      </w:r>
      <w:r w:rsidRPr="00C4291D">
        <w:t>Joern Grosshans, Product Manager Digital Cinematography at ZEISS. “</w:t>
      </w:r>
      <w:proofErr w:type="spellStart"/>
      <w:r w:rsidRPr="00C4291D">
        <w:t>LensCore</w:t>
      </w:r>
      <w:proofErr w:type="spellEnd"/>
      <w:r w:rsidRPr="00C4291D">
        <w:t xml:space="preserve"> </w:t>
      </w:r>
      <w:r w:rsidR="00D2407E" w:rsidRPr="00C4291D">
        <w:rPr>
          <w:color w:val="000000" w:themeColor="text1"/>
        </w:rPr>
        <w:t>address</w:t>
      </w:r>
      <w:r w:rsidR="00C4291D">
        <w:rPr>
          <w:color w:val="000000" w:themeColor="text1"/>
        </w:rPr>
        <w:t>es</w:t>
      </w:r>
      <w:r w:rsidRPr="00C4291D">
        <w:rPr>
          <w:color w:val="000000" w:themeColor="text1"/>
        </w:rPr>
        <w:t xml:space="preserve"> that </w:t>
      </w:r>
      <w:r w:rsidR="00D2407E" w:rsidRPr="00C4291D">
        <w:rPr>
          <w:color w:val="000000" w:themeColor="text1"/>
        </w:rPr>
        <w:t>need</w:t>
      </w:r>
      <w:r w:rsidRPr="00C4291D">
        <w:rPr>
          <w:color w:val="000000" w:themeColor="text1"/>
        </w:rPr>
        <w:t xml:space="preserve"> at the source. </w:t>
      </w:r>
      <w:r w:rsidR="00806F22" w:rsidRPr="00C4291D">
        <w:rPr>
          <w:color w:val="000000" w:themeColor="text1"/>
        </w:rPr>
        <w:t xml:space="preserve">This advance offers artists a </w:t>
      </w:r>
      <w:r w:rsidR="008D420D" w:rsidRPr="00C4291D">
        <w:rPr>
          <w:color w:val="000000" w:themeColor="text1"/>
        </w:rPr>
        <w:t>virtual</w:t>
      </w:r>
      <w:r w:rsidRPr="00C4291D">
        <w:rPr>
          <w:color w:val="000000" w:themeColor="text1"/>
        </w:rPr>
        <w:t xml:space="preserve"> shelf of lenses with accurate, predictable behavior</w:t>
      </w:r>
      <w:r w:rsidR="00D2407E" w:rsidRPr="00C4291D">
        <w:rPr>
          <w:color w:val="000000" w:themeColor="text1"/>
        </w:rPr>
        <w:t>, accessible</w:t>
      </w:r>
      <w:r w:rsidRPr="00C4291D">
        <w:rPr>
          <w:color w:val="000000" w:themeColor="text1"/>
        </w:rPr>
        <w:t xml:space="preserve"> the same way a DoP pulls a lens from a rental house</w:t>
      </w:r>
      <w:r w:rsidR="00EF03D2" w:rsidRPr="00C4291D">
        <w:rPr>
          <w:color w:val="000000" w:themeColor="text1"/>
        </w:rPr>
        <w:t>–to be implemented with just a click</w:t>
      </w:r>
      <w:r w:rsidRPr="00C4291D">
        <w:rPr>
          <w:color w:val="000000" w:themeColor="text1"/>
        </w:rPr>
        <w:t xml:space="preserve">. That kind of workflow clarity is a </w:t>
      </w:r>
      <w:r w:rsidR="00D2407E" w:rsidRPr="00C4291D">
        <w:rPr>
          <w:color w:val="000000" w:themeColor="text1"/>
        </w:rPr>
        <w:t>gamechanger</w:t>
      </w:r>
      <w:r w:rsidRPr="00C4291D">
        <w:rPr>
          <w:color w:val="000000" w:themeColor="text1"/>
        </w:rPr>
        <w:t>.”</w:t>
      </w:r>
    </w:p>
    <w:p w14:paraId="68BFB201" w14:textId="77777777" w:rsidR="00CE59E5" w:rsidRPr="00D44512" w:rsidRDefault="00CE59E5" w:rsidP="00AC17C5">
      <w:pPr>
        <w:rPr>
          <w:color w:val="000000" w:themeColor="text1"/>
        </w:rPr>
      </w:pPr>
    </w:p>
    <w:p w14:paraId="1D1CBC0A" w14:textId="128D07AE" w:rsidR="00CE59E5" w:rsidRPr="00D44512" w:rsidRDefault="00966BB4" w:rsidP="00AC17C5">
      <w:pPr>
        <w:rPr>
          <w:color w:val="000000" w:themeColor="text1"/>
        </w:rPr>
      </w:pPr>
      <w:r w:rsidRPr="00D44512">
        <w:rPr>
          <w:color w:val="000000" w:themeColor="text1"/>
        </w:rPr>
        <w:t xml:space="preserve">CinCraft LensCore </w:t>
      </w:r>
      <w:r w:rsidR="00056445" w:rsidRPr="00D44512">
        <w:rPr>
          <w:color w:val="000000" w:themeColor="text1"/>
        </w:rPr>
        <w:t>is being demonstrated</w:t>
      </w:r>
      <w:r w:rsidRPr="00D44512">
        <w:rPr>
          <w:color w:val="000000" w:themeColor="text1"/>
        </w:rPr>
        <w:t xml:space="preserve"> at FMX 2026 in Stuttgart, Germany</w:t>
      </w:r>
      <w:r w:rsidR="00551ED0" w:rsidRPr="00D44512">
        <w:rPr>
          <w:color w:val="000000" w:themeColor="text1"/>
        </w:rPr>
        <w:t xml:space="preserve">, </w:t>
      </w:r>
      <w:r w:rsidR="00056445" w:rsidRPr="00D44512">
        <w:rPr>
          <w:color w:val="000000" w:themeColor="text1"/>
        </w:rPr>
        <w:t>by</w:t>
      </w:r>
      <w:r w:rsidR="00551ED0" w:rsidRPr="00D44512">
        <w:rPr>
          <w:color w:val="000000" w:themeColor="text1"/>
        </w:rPr>
        <w:t xml:space="preserve"> </w:t>
      </w:r>
      <w:r w:rsidRPr="00D44512">
        <w:rPr>
          <w:color w:val="000000" w:themeColor="text1"/>
        </w:rPr>
        <w:t xml:space="preserve">Joern Grosshans, Florian Hofmann, and Egor Nikitin from ZEISS on Tuesday, May 5, at 11:15 AM. </w:t>
      </w:r>
      <w:r w:rsidR="00551ED0" w:rsidRPr="00D44512">
        <w:rPr>
          <w:color w:val="000000" w:themeColor="text1"/>
        </w:rPr>
        <w:t>A</w:t>
      </w:r>
      <w:r w:rsidR="00056445" w:rsidRPr="00D44512">
        <w:rPr>
          <w:color w:val="000000" w:themeColor="text1"/>
        </w:rPr>
        <w:t>ttendees can also experience a</w:t>
      </w:r>
      <w:r w:rsidRPr="00D44512">
        <w:rPr>
          <w:color w:val="000000" w:themeColor="text1"/>
        </w:rPr>
        <w:t xml:space="preserve"> full demo</w:t>
      </w:r>
      <w:r w:rsidR="00056445" w:rsidRPr="00D44512">
        <w:rPr>
          <w:color w:val="000000" w:themeColor="text1"/>
        </w:rPr>
        <w:t xml:space="preserve"> </w:t>
      </w:r>
      <w:r w:rsidRPr="00D44512">
        <w:rPr>
          <w:color w:val="000000" w:themeColor="text1"/>
        </w:rPr>
        <w:t>at the ZEISS booth</w:t>
      </w:r>
      <w:r w:rsidR="00551ED0" w:rsidRPr="00D44512">
        <w:rPr>
          <w:color w:val="000000" w:themeColor="text1"/>
        </w:rPr>
        <w:t xml:space="preserve"> </w:t>
      </w:r>
      <w:r w:rsidR="00E64835" w:rsidRPr="00D44512">
        <w:rPr>
          <w:color w:val="000000" w:themeColor="text1"/>
        </w:rPr>
        <w:t>2.1</w:t>
      </w:r>
      <w:r w:rsidRPr="00D44512">
        <w:rPr>
          <w:color w:val="000000" w:themeColor="text1"/>
        </w:rPr>
        <w:t xml:space="preserve"> in the FMX Marketplace.</w:t>
      </w:r>
    </w:p>
    <w:p w14:paraId="72667FC8" w14:textId="77777777" w:rsidR="00CE59E5" w:rsidRPr="00D44512" w:rsidRDefault="00CE59E5" w:rsidP="00AC17C5">
      <w:pPr>
        <w:rPr>
          <w:color w:val="000000" w:themeColor="text1"/>
        </w:rPr>
      </w:pPr>
    </w:p>
    <w:p w14:paraId="4CF47355" w14:textId="2466C260" w:rsidR="00822CE2" w:rsidRPr="00D44512" w:rsidRDefault="00966BB4" w:rsidP="00AC17C5">
      <w:pPr>
        <w:rPr>
          <w:color w:val="000000" w:themeColor="text1"/>
        </w:rPr>
      </w:pPr>
      <w:r w:rsidRPr="00D44512">
        <w:rPr>
          <w:color w:val="000000" w:themeColor="text1"/>
        </w:rPr>
        <w:t xml:space="preserve">ZEISS CinCraft LensCore will be available </w:t>
      </w:r>
      <w:r w:rsidR="00822CE2" w:rsidRPr="00D44512">
        <w:rPr>
          <w:color w:val="000000" w:themeColor="text1"/>
        </w:rPr>
        <w:t xml:space="preserve">worldwide </w:t>
      </w:r>
      <w:r w:rsidR="00E93593" w:rsidRPr="00D44512">
        <w:rPr>
          <w:color w:val="000000" w:themeColor="text1"/>
        </w:rPr>
        <w:t xml:space="preserve">through the CinCraft webshop </w:t>
      </w:r>
      <w:r w:rsidRPr="00D44512">
        <w:rPr>
          <w:color w:val="000000" w:themeColor="text1"/>
        </w:rPr>
        <w:t>beginning June 1, 2026, with multiple licen</w:t>
      </w:r>
      <w:r w:rsidR="009F5158" w:rsidRPr="00D44512">
        <w:rPr>
          <w:color w:val="000000" w:themeColor="text1"/>
        </w:rPr>
        <w:t>ses</w:t>
      </w:r>
      <w:r w:rsidR="00843766" w:rsidRPr="00D44512">
        <w:rPr>
          <w:color w:val="000000" w:themeColor="text1"/>
        </w:rPr>
        <w:t xml:space="preserve"> available</w:t>
      </w:r>
      <w:r w:rsidR="003732E1" w:rsidRPr="00D44512">
        <w:rPr>
          <w:color w:val="000000" w:themeColor="text1"/>
        </w:rPr>
        <w:t>.</w:t>
      </w:r>
    </w:p>
    <w:p w14:paraId="084AAF33" w14:textId="77777777" w:rsidR="00CB372F" w:rsidRDefault="00CB372F" w:rsidP="00AC17C5"/>
    <w:p w14:paraId="614105AE" w14:textId="705BAEB8" w:rsidR="00CE59E5" w:rsidRDefault="00822CE2" w:rsidP="00AC17C5">
      <w:r>
        <w:t>For more information visit</w:t>
      </w:r>
      <w:r w:rsidR="00551ED0">
        <w:t xml:space="preserve">: </w:t>
      </w:r>
      <w:hyperlink r:id="rId8" w:history="1">
        <w:r w:rsidRPr="00551ED0">
          <w:rPr>
            <w:rStyle w:val="Hyperlink"/>
          </w:rPr>
          <w:t>zeiss.com/lenscore</w:t>
        </w:r>
      </w:hyperlink>
    </w:p>
    <w:p w14:paraId="1683BEF4" w14:textId="77777777" w:rsidR="00CE59E5" w:rsidRDefault="00CE59E5" w:rsidP="00AC17C5"/>
    <w:p w14:paraId="2B400F4C" w14:textId="77777777" w:rsidR="009F5158" w:rsidRDefault="009F5158" w:rsidP="00AC17C5">
      <w:pPr>
        <w:jc w:val="center"/>
        <w:rPr>
          <w:b/>
          <w:bCs/>
        </w:rPr>
      </w:pPr>
    </w:p>
    <w:p w14:paraId="574148D7" w14:textId="336E5859" w:rsidR="00CE59E5" w:rsidRDefault="00966BB4" w:rsidP="00AC17C5">
      <w:pPr>
        <w:jc w:val="center"/>
      </w:pPr>
      <w:r>
        <w:rPr>
          <w:b/>
          <w:bCs/>
        </w:rPr>
        <w:t>###</w:t>
      </w:r>
    </w:p>
    <w:p w14:paraId="7E9454C4" w14:textId="77777777" w:rsidR="00CE59E5" w:rsidRDefault="00CE59E5" w:rsidP="00AC17C5"/>
    <w:p w14:paraId="02218854" w14:textId="0B42C657" w:rsidR="00964C53" w:rsidRPr="00964C53" w:rsidRDefault="00964C53" w:rsidP="00964C53">
      <w:pPr>
        <w:rPr>
          <w:b/>
          <w:bCs/>
          <w:color w:val="EE0000"/>
          <w:sz w:val="20"/>
          <w:szCs w:val="20"/>
        </w:rPr>
      </w:pPr>
      <w:r w:rsidRPr="003F4537">
        <w:rPr>
          <w:b/>
          <w:bCs/>
          <w:sz w:val="20"/>
          <w:szCs w:val="20"/>
        </w:rPr>
        <w:t>ZEISS Cinematography</w:t>
      </w:r>
    </w:p>
    <w:p w14:paraId="5B77B7E9" w14:textId="77777777" w:rsidR="00964C53" w:rsidRPr="003F4537" w:rsidRDefault="00964C53" w:rsidP="00964C53">
      <w:pPr>
        <w:rPr>
          <w:sz w:val="20"/>
          <w:szCs w:val="20"/>
        </w:rPr>
      </w:pPr>
      <w:r w:rsidRPr="003F4537">
        <w:rPr>
          <w:sz w:val="20"/>
          <w:szCs w:val="20"/>
        </w:rPr>
        <w:t xml:space="preserve">ZEISS </w:t>
      </w:r>
      <w:r>
        <w:rPr>
          <w:sz w:val="20"/>
          <w:szCs w:val="20"/>
        </w:rPr>
        <w:t xml:space="preserve">high-end </w:t>
      </w:r>
      <w:r w:rsidRPr="003F4537">
        <w:rPr>
          <w:sz w:val="20"/>
          <w:szCs w:val="20"/>
        </w:rPr>
        <w:t>cinematography lenses have been advancing the film industry for more than 80 years and have received numerous honors, including three Scientific and Engineering Awards from the Academy of Motion Picture Arts and Sciences. Today, around the world, filmmakers choose ZEISS lenses for their productions.</w:t>
      </w:r>
    </w:p>
    <w:p w14:paraId="1AD744BC" w14:textId="77777777" w:rsidR="00964C53" w:rsidRPr="003F4537" w:rsidRDefault="00964C53" w:rsidP="00964C53">
      <w:pPr>
        <w:rPr>
          <w:sz w:val="20"/>
          <w:szCs w:val="20"/>
        </w:rPr>
      </w:pPr>
    </w:p>
    <w:p w14:paraId="74CEABD0" w14:textId="77777777" w:rsidR="00B712F6" w:rsidRPr="00B712F6" w:rsidRDefault="00B712F6" w:rsidP="00B712F6">
      <w:pPr>
        <w:shd w:val="clear" w:color="auto" w:fill="FFFFFF"/>
        <w:rPr>
          <w:sz w:val="20"/>
          <w:szCs w:val="20"/>
        </w:rPr>
      </w:pPr>
      <w:r w:rsidRPr="00B712F6">
        <w:rPr>
          <w:sz w:val="20"/>
          <w:szCs w:val="20"/>
        </w:rPr>
        <w:t>The ZEISS cine lens portfolio includes the characterful Aatma lenses, the Nano Prime family for mirrorless full-frame cameras, the Compact Prime CP.3 and CP.3 XD lenses, and the Supreme family of lenses including the Supreme Prime, Supreme Prime Radiance, and Supreme Zoom Radiance. The ZEISS CinCraft ecosystem offers lens data-related services and products for visual effects and virtual production, including CinCraft Scenario for real-time camera tracking and CinCraft Mapper for frame-accurate lens distortion and shading data.</w:t>
      </w:r>
    </w:p>
    <w:p w14:paraId="37A234D0" w14:textId="77777777" w:rsidR="00B712F6" w:rsidRPr="00B712F6" w:rsidRDefault="00B712F6" w:rsidP="00B712F6">
      <w:pPr>
        <w:shd w:val="clear" w:color="auto" w:fill="FFFFFF"/>
        <w:rPr>
          <w:sz w:val="20"/>
          <w:szCs w:val="20"/>
        </w:rPr>
      </w:pPr>
    </w:p>
    <w:p w14:paraId="64D0D8EA" w14:textId="77777777" w:rsidR="00B712F6" w:rsidRPr="00B712F6" w:rsidRDefault="00B712F6" w:rsidP="00B712F6">
      <w:pPr>
        <w:shd w:val="clear" w:color="auto" w:fill="FFFFFF"/>
        <w:rPr>
          <w:sz w:val="20"/>
          <w:szCs w:val="20"/>
        </w:rPr>
      </w:pPr>
      <w:r w:rsidRPr="00B712F6">
        <w:rPr>
          <w:sz w:val="20"/>
          <w:szCs w:val="20"/>
        </w:rPr>
        <w:t>In 2017, ZEISS introduced eXtended Data (XD), a technology embedded into their lenses that enables productions to bring valuable distortion and shading data from sets directly to post-production, building the foundation for today's ZEISS CinCraft ecosystem.</w:t>
      </w:r>
    </w:p>
    <w:p w14:paraId="3B1E828B" w14:textId="77777777" w:rsidR="00B712F6" w:rsidRPr="00B712F6" w:rsidRDefault="00B712F6" w:rsidP="00B712F6">
      <w:pPr>
        <w:shd w:val="clear" w:color="auto" w:fill="FFFFFF"/>
        <w:rPr>
          <w:sz w:val="20"/>
          <w:szCs w:val="20"/>
        </w:rPr>
      </w:pPr>
    </w:p>
    <w:p w14:paraId="1C82D9CD" w14:textId="77777777" w:rsidR="00B712F6" w:rsidRPr="00B712F6" w:rsidRDefault="00B712F6" w:rsidP="00B712F6">
      <w:pPr>
        <w:shd w:val="clear" w:color="auto" w:fill="FFFFFF"/>
        <w:rPr>
          <w:sz w:val="20"/>
          <w:szCs w:val="20"/>
        </w:rPr>
      </w:pPr>
      <w:r w:rsidRPr="00B712F6">
        <w:rPr>
          <w:sz w:val="20"/>
          <w:szCs w:val="20"/>
        </w:rPr>
        <w:t>CinCraft Scenario offers indoor-outdoor camera tracking for real-time applications and tracking, lens and point cloud data recording and export for post-production. The new CinCraft LensCore is a one-click solution for physically based lens looks and behaviors through unique ray-traced rendering. It lets artists recreate or design virtually any lens look by giving full creative control over lens characteristics.</w:t>
      </w:r>
    </w:p>
    <w:p w14:paraId="62EA5600" w14:textId="77777777" w:rsidR="00B712F6" w:rsidRPr="00B712F6" w:rsidRDefault="00B712F6" w:rsidP="00B712F6">
      <w:pPr>
        <w:shd w:val="clear" w:color="auto" w:fill="FFFFFF"/>
        <w:rPr>
          <w:sz w:val="20"/>
          <w:szCs w:val="20"/>
        </w:rPr>
      </w:pPr>
    </w:p>
    <w:p w14:paraId="7427C271" w14:textId="52F2379C" w:rsidR="00964C53" w:rsidRDefault="00B712F6" w:rsidP="00B712F6">
      <w:pPr>
        <w:shd w:val="clear" w:color="auto" w:fill="FFFFFF"/>
        <w:rPr>
          <w:sz w:val="20"/>
          <w:szCs w:val="20"/>
        </w:rPr>
      </w:pPr>
      <w:r w:rsidRPr="00B712F6">
        <w:rPr>
          <w:sz w:val="20"/>
          <w:szCs w:val="20"/>
        </w:rPr>
        <w:t>Headquartered in Oberkochen, Germany, ZEISS Cinematography is represented worldwide, including locations in the USA, Europe, Asia, and Latin America.</w:t>
      </w:r>
    </w:p>
    <w:p w14:paraId="1E08D09D" w14:textId="77777777" w:rsidR="00B712F6" w:rsidRPr="003F4537" w:rsidRDefault="00B712F6" w:rsidP="00B712F6">
      <w:pPr>
        <w:shd w:val="clear" w:color="auto" w:fill="FFFFFF"/>
        <w:rPr>
          <w:color w:val="000000" w:themeColor="text1"/>
          <w:spacing w:val="4"/>
          <w:sz w:val="20"/>
          <w:szCs w:val="20"/>
        </w:rPr>
      </w:pPr>
    </w:p>
    <w:p w14:paraId="345B5E9D" w14:textId="77777777" w:rsidR="00964C53" w:rsidRPr="003F4537" w:rsidRDefault="00964C53" w:rsidP="00964C53">
      <w:pPr>
        <w:pStyle w:val="FlietextPressemitteilung"/>
        <w:rPr>
          <w:rFonts w:ascii="Arial" w:hAnsi="Arial" w:cs="Arial"/>
          <w:b/>
          <w:color w:val="000000" w:themeColor="text1"/>
          <w:sz w:val="20"/>
          <w:szCs w:val="20"/>
          <w:lang w:val="en-GB"/>
        </w:rPr>
      </w:pPr>
      <w:r w:rsidRPr="003F4537">
        <w:rPr>
          <w:rFonts w:ascii="Arial" w:hAnsi="Arial" w:cs="Arial"/>
          <w:b/>
          <w:color w:val="000000" w:themeColor="text1"/>
          <w:sz w:val="20"/>
          <w:szCs w:val="20"/>
          <w:lang w:val="en-GB"/>
        </w:rPr>
        <w:t>Press contact</w:t>
      </w:r>
    </w:p>
    <w:sdt>
      <w:sdtPr>
        <w:rPr>
          <w:color w:val="000000" w:themeColor="text1"/>
          <w:sz w:val="20"/>
          <w:szCs w:val="20"/>
          <w:lang w:val="en-GB"/>
        </w:rPr>
        <w:alias w:val="Contact for the press"/>
        <w:tag w:val="Contact_for_the_press"/>
        <w:id w:val="1705897457"/>
        <w:placeholder>
          <w:docPart w:val="A54C838F25ECE446B788A59CCD79A6A7"/>
        </w:placeholder>
        <w:dataBinding w:prefixMappings="xmlns:ns0='http://schemas.microsoft.com/office/2006/metadata/properties' xmlns:ns1='http://www.w3.org/2001/XMLSchema-instance' xmlns:ns2='http://schemas.microsoft.com/office/infopath/2007/PartnerControls' xmlns:ns3='8d7fa68c-1542-41be-887a-21b825ba6e05' xmlns:ns4='f56d5ac7-0ec7-4925-a593-7613d7b3bf8a' " w:xpath="/ns0:properties[1]/documentManagement[1]/ns4:Contact_for_the_press[1]" w:storeItemID="{EF314AD7-8880-45AB-8BC6-374E974B8E7A}"/>
        <w:text w:multiLine="1"/>
      </w:sdtPr>
      <w:sdtContent>
        <w:p w14:paraId="304986BA" w14:textId="77777777" w:rsidR="00964C53" w:rsidRPr="00CA10D3" w:rsidRDefault="00964C53" w:rsidP="00964C53">
          <w:pPr>
            <w:spacing w:line="240" w:lineRule="exact"/>
            <w:rPr>
              <w:color w:val="000000" w:themeColor="text1"/>
              <w:sz w:val="20"/>
              <w:szCs w:val="20"/>
              <w:lang w:val="en-GB"/>
            </w:rPr>
          </w:pPr>
          <w:r w:rsidRPr="00CA10D3">
            <w:rPr>
              <w:color w:val="000000" w:themeColor="text1"/>
              <w:sz w:val="20"/>
              <w:szCs w:val="20"/>
              <w:lang w:val="en-GB"/>
            </w:rPr>
            <w:t>ZEISS Cinematography</w:t>
          </w:r>
          <w:r w:rsidRPr="00CA10D3">
            <w:rPr>
              <w:color w:val="000000" w:themeColor="text1"/>
              <w:sz w:val="20"/>
              <w:szCs w:val="20"/>
              <w:lang w:val="en-GB"/>
            </w:rPr>
            <w:br/>
            <w:t>Benjamin Hagen</w:t>
          </w:r>
          <w:r w:rsidRPr="00CA10D3">
            <w:rPr>
              <w:color w:val="000000" w:themeColor="text1"/>
              <w:sz w:val="20"/>
              <w:szCs w:val="20"/>
              <w:lang w:val="en-GB"/>
            </w:rPr>
            <w:br/>
            <w:t>Phone: +49 7364 20-3979</w:t>
          </w:r>
          <w:r w:rsidRPr="00CA10D3">
            <w:rPr>
              <w:color w:val="000000" w:themeColor="text1"/>
              <w:sz w:val="20"/>
              <w:szCs w:val="20"/>
              <w:lang w:val="en-GB"/>
            </w:rPr>
            <w:br/>
            <w:t>Email: benjamin.hagen@zeiss.com</w:t>
          </w:r>
        </w:p>
      </w:sdtContent>
    </w:sdt>
    <w:p w14:paraId="6C32CB2E" w14:textId="6334F82B" w:rsidR="00CE59E5" w:rsidRDefault="00CE59E5" w:rsidP="00AC17C5"/>
    <w:sectPr w:rsidR="00CE59E5">
      <w:footerReference w:type="even" r:id="rId9"/>
      <w:footerReference w:type="defaul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CE9A" w14:textId="77777777" w:rsidR="00305198" w:rsidRDefault="00305198" w:rsidP="00232C3F">
      <w:r>
        <w:separator/>
      </w:r>
    </w:p>
  </w:endnote>
  <w:endnote w:type="continuationSeparator" w:id="0">
    <w:p w14:paraId="272638E0" w14:textId="77777777" w:rsidR="00305198" w:rsidRDefault="00305198" w:rsidP="0023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D708" w14:textId="13B4BAB2" w:rsidR="00232C3F" w:rsidRDefault="00232C3F">
    <w:pPr>
      <w:pStyle w:val="Footer"/>
    </w:pPr>
    <w:r>
      <w:rPr>
        <w:noProof/>
      </w:rPr>
      <mc:AlternateContent>
        <mc:Choice Requires="wps">
          <w:drawing>
            <wp:anchor distT="0" distB="0" distL="0" distR="0" simplePos="0" relativeHeight="251659264" behindDoc="0" locked="0" layoutInCell="1" allowOverlap="1" wp14:anchorId="176B07CC" wp14:editId="0B1C7DCE">
              <wp:simplePos x="635" y="635"/>
              <wp:positionH relativeFrom="page">
                <wp:align>center</wp:align>
              </wp:positionH>
              <wp:positionV relativeFrom="page">
                <wp:align>bottom</wp:align>
              </wp:positionV>
              <wp:extent cx="1361440" cy="314325"/>
              <wp:effectExtent l="0" t="0" r="10160" b="0"/>
              <wp:wrapNone/>
              <wp:docPr id="1418238633" name="Textfeld 2" descr="ZEISS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1440" cy="314325"/>
                      </a:xfrm>
                      <a:prstGeom prst="rect">
                        <a:avLst/>
                      </a:prstGeom>
                      <a:noFill/>
                      <a:ln>
                        <a:noFill/>
                      </a:ln>
                    </wps:spPr>
                    <wps:txbx>
                      <w:txbxContent>
                        <w:p w14:paraId="5542A0E7" w14:textId="7823A961" w:rsidR="00232C3F" w:rsidRPr="00232C3F" w:rsidRDefault="00232C3F" w:rsidP="00232C3F">
                          <w:pPr>
                            <w:rPr>
                              <w:rFonts w:ascii="Aptos" w:eastAsia="Aptos" w:hAnsi="Aptos" w:cs="Aptos"/>
                              <w:noProof/>
                              <w:color w:val="000000"/>
                              <w:sz w:val="16"/>
                              <w:szCs w:val="16"/>
                            </w:rPr>
                          </w:pPr>
                          <w:r w:rsidRPr="00232C3F">
                            <w:rPr>
                              <w:rFonts w:ascii="Aptos" w:eastAsia="Aptos" w:hAnsi="Aptos" w:cs="Aptos"/>
                              <w:noProof/>
                              <w:color w:val="000000"/>
                              <w:sz w:val="16"/>
                              <w:szCs w:val="16"/>
                            </w:rPr>
                            <w:t>ZEISS 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B07CC" id="_x0000_t202" coordsize="21600,21600" o:spt="202" path="m,l,21600r21600,l21600,xe">
              <v:stroke joinstyle="miter"/>
              <v:path gradientshapeok="t" o:connecttype="rect"/>
            </v:shapetype>
            <v:shape id="Textfeld 2" o:spid="_x0000_s1026" type="#_x0000_t202" alt="ZEISS classification: Restricted" style="position:absolute;margin-left:0;margin-top:0;width:107.2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" filled="f" stroked="f">
              <v:textbox style="mso-fit-shape-to-text:t" inset="0,0,0,15pt">
                <w:txbxContent>
                  <w:p w14:paraId="5542A0E7" w14:textId="7823A961" w:rsidR="00232C3F" w:rsidRPr="00232C3F" w:rsidRDefault="00232C3F" w:rsidP="00232C3F">
                    <w:pPr>
                      <w:rPr>
                        <w:rFonts w:ascii="Aptos" w:eastAsia="Aptos" w:hAnsi="Aptos" w:cs="Aptos"/>
                        <w:noProof/>
                        <w:color w:val="000000"/>
                        <w:sz w:val="16"/>
                        <w:szCs w:val="16"/>
                      </w:rPr>
                    </w:pPr>
                    <w:r w:rsidRPr="00232C3F">
                      <w:rPr>
                        <w:rFonts w:ascii="Aptos" w:eastAsia="Aptos" w:hAnsi="Aptos" w:cs="Aptos"/>
                        <w:noProof/>
                        <w:color w:val="000000"/>
                        <w:sz w:val="16"/>
                        <w:szCs w:val="16"/>
                      </w:rPr>
                      <w:t>ZEISS 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5FF0" w14:textId="75852623" w:rsidR="00232C3F" w:rsidRDefault="00232C3F">
    <w:pPr>
      <w:pStyle w:val="Footer"/>
    </w:pPr>
    <w:r>
      <w:rPr>
        <w:noProof/>
      </w:rPr>
      <mc:AlternateContent>
        <mc:Choice Requires="wps">
          <w:drawing>
            <wp:anchor distT="0" distB="0" distL="0" distR="0" simplePos="0" relativeHeight="251660288" behindDoc="0" locked="0" layoutInCell="1" allowOverlap="1" wp14:anchorId="10150BCC" wp14:editId="56FB98B4">
              <wp:simplePos x="635" y="635"/>
              <wp:positionH relativeFrom="page">
                <wp:align>center</wp:align>
              </wp:positionH>
              <wp:positionV relativeFrom="page">
                <wp:align>bottom</wp:align>
              </wp:positionV>
              <wp:extent cx="1361440" cy="314325"/>
              <wp:effectExtent l="0" t="0" r="10160" b="0"/>
              <wp:wrapNone/>
              <wp:docPr id="55937147" name="Textfeld 3" descr="ZEISS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1440" cy="314325"/>
                      </a:xfrm>
                      <a:prstGeom prst="rect">
                        <a:avLst/>
                      </a:prstGeom>
                      <a:noFill/>
                      <a:ln>
                        <a:noFill/>
                      </a:ln>
                    </wps:spPr>
                    <wps:txbx>
                      <w:txbxContent>
                        <w:p w14:paraId="10E66127" w14:textId="7129C904" w:rsidR="00232C3F" w:rsidRPr="00232C3F" w:rsidRDefault="00232C3F" w:rsidP="00232C3F">
                          <w:pPr>
                            <w:rPr>
                              <w:rFonts w:ascii="Aptos" w:eastAsia="Aptos" w:hAnsi="Aptos" w:cs="Aptos"/>
                              <w:noProof/>
                              <w:color w:val="000000"/>
                              <w:sz w:val="16"/>
                              <w:szCs w:val="16"/>
                            </w:rPr>
                          </w:pPr>
                          <w:r w:rsidRPr="00232C3F">
                            <w:rPr>
                              <w:rFonts w:ascii="Aptos" w:eastAsia="Aptos" w:hAnsi="Aptos" w:cs="Aptos"/>
                              <w:noProof/>
                              <w:color w:val="000000"/>
                              <w:sz w:val="16"/>
                              <w:szCs w:val="16"/>
                            </w:rPr>
                            <w:t>ZEISS 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50BCC" id="_x0000_t202" coordsize="21600,21600" o:spt="202" path="m,l,21600r21600,l21600,xe">
              <v:stroke joinstyle="miter"/>
              <v:path gradientshapeok="t" o:connecttype="rect"/>
            </v:shapetype>
            <v:shape id="Textfeld 3" o:spid="_x0000_s1027" type="#_x0000_t202" alt="ZEISS classification: Restricted" style="position:absolute;margin-left:0;margin-top:0;width:107.2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" filled="f" stroked="f">
              <v:textbox style="mso-fit-shape-to-text:t" inset="0,0,0,15pt">
                <w:txbxContent>
                  <w:p w14:paraId="10E66127" w14:textId="7129C904" w:rsidR="00232C3F" w:rsidRPr="00232C3F" w:rsidRDefault="00232C3F" w:rsidP="00232C3F">
                    <w:pPr>
                      <w:rPr>
                        <w:rFonts w:ascii="Aptos" w:eastAsia="Aptos" w:hAnsi="Aptos" w:cs="Aptos"/>
                        <w:noProof/>
                        <w:color w:val="000000"/>
                        <w:sz w:val="16"/>
                        <w:szCs w:val="16"/>
                      </w:rPr>
                    </w:pPr>
                    <w:r w:rsidRPr="00232C3F">
                      <w:rPr>
                        <w:rFonts w:ascii="Aptos" w:eastAsia="Aptos" w:hAnsi="Aptos" w:cs="Aptos"/>
                        <w:noProof/>
                        <w:color w:val="000000"/>
                        <w:sz w:val="16"/>
                        <w:szCs w:val="16"/>
                      </w:rPr>
                      <w:t>ZEISS classification: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FFA3" w14:textId="5A045D8F" w:rsidR="00232C3F" w:rsidRDefault="00232C3F">
    <w:pPr>
      <w:pStyle w:val="Footer"/>
    </w:pPr>
    <w:r>
      <w:rPr>
        <w:noProof/>
      </w:rPr>
      <mc:AlternateContent>
        <mc:Choice Requires="wps">
          <w:drawing>
            <wp:anchor distT="0" distB="0" distL="0" distR="0" simplePos="0" relativeHeight="251658240" behindDoc="0" locked="0" layoutInCell="1" allowOverlap="1" wp14:anchorId="74862DA2" wp14:editId="5415ACD9">
              <wp:simplePos x="635" y="635"/>
              <wp:positionH relativeFrom="page">
                <wp:align>center</wp:align>
              </wp:positionH>
              <wp:positionV relativeFrom="page">
                <wp:align>bottom</wp:align>
              </wp:positionV>
              <wp:extent cx="1361440" cy="314325"/>
              <wp:effectExtent l="0" t="0" r="10160" b="0"/>
              <wp:wrapNone/>
              <wp:docPr id="2073116215" name="Textfeld 1" descr="ZEISS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1440" cy="314325"/>
                      </a:xfrm>
                      <a:prstGeom prst="rect">
                        <a:avLst/>
                      </a:prstGeom>
                      <a:noFill/>
                      <a:ln>
                        <a:noFill/>
                      </a:ln>
                    </wps:spPr>
                    <wps:txbx>
                      <w:txbxContent>
                        <w:p w14:paraId="1E2EDD7C" w14:textId="06F39892" w:rsidR="00232C3F" w:rsidRPr="00232C3F" w:rsidRDefault="00232C3F" w:rsidP="00232C3F">
                          <w:pPr>
                            <w:rPr>
                              <w:rFonts w:ascii="Aptos" w:eastAsia="Aptos" w:hAnsi="Aptos" w:cs="Aptos"/>
                              <w:noProof/>
                              <w:color w:val="000000"/>
                              <w:sz w:val="16"/>
                              <w:szCs w:val="16"/>
                            </w:rPr>
                          </w:pPr>
                          <w:r w:rsidRPr="00232C3F">
                            <w:rPr>
                              <w:rFonts w:ascii="Aptos" w:eastAsia="Aptos" w:hAnsi="Aptos" w:cs="Aptos"/>
                              <w:noProof/>
                              <w:color w:val="000000"/>
                              <w:sz w:val="16"/>
                              <w:szCs w:val="16"/>
                            </w:rPr>
                            <w:t>ZEISS 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62DA2" id="_x0000_t202" coordsize="21600,21600" o:spt="202" path="m,l,21600r21600,l21600,xe">
              <v:stroke joinstyle="miter"/>
              <v:path gradientshapeok="t" o:connecttype="rect"/>
            </v:shapetype>
            <v:shape id="Textfeld 1" o:spid="_x0000_s1028" type="#_x0000_t202" alt="ZEISS classification: Restricted" style="position:absolute;margin-left:0;margin-top:0;width:107.2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" filled="f" stroked="f">
              <v:textbox style="mso-fit-shape-to-text:t" inset="0,0,0,15pt">
                <w:txbxContent>
                  <w:p w14:paraId="1E2EDD7C" w14:textId="06F39892" w:rsidR="00232C3F" w:rsidRPr="00232C3F" w:rsidRDefault="00232C3F" w:rsidP="00232C3F">
                    <w:pPr>
                      <w:rPr>
                        <w:rFonts w:ascii="Aptos" w:eastAsia="Aptos" w:hAnsi="Aptos" w:cs="Aptos"/>
                        <w:noProof/>
                        <w:color w:val="000000"/>
                        <w:sz w:val="16"/>
                        <w:szCs w:val="16"/>
                      </w:rPr>
                    </w:pPr>
                    <w:r w:rsidRPr="00232C3F">
                      <w:rPr>
                        <w:rFonts w:ascii="Aptos" w:eastAsia="Aptos" w:hAnsi="Aptos" w:cs="Aptos"/>
                        <w:noProof/>
                        <w:color w:val="000000"/>
                        <w:sz w:val="16"/>
                        <w:szCs w:val="16"/>
                      </w:rPr>
                      <w:t>ZEISS 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1EC0" w14:textId="77777777" w:rsidR="00305198" w:rsidRDefault="00305198" w:rsidP="00232C3F">
      <w:r>
        <w:separator/>
      </w:r>
    </w:p>
  </w:footnote>
  <w:footnote w:type="continuationSeparator" w:id="0">
    <w:p w14:paraId="3C040D49" w14:textId="77777777" w:rsidR="00305198" w:rsidRDefault="00305198" w:rsidP="0023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95C78"/>
    <w:multiLevelType w:val="hybridMultilevel"/>
    <w:tmpl w:val="864A236C"/>
    <w:lvl w:ilvl="0" w:tplc="2B2EF56C">
      <w:start w:val="1"/>
      <w:numFmt w:val="bullet"/>
      <w:lvlText w:val="●"/>
      <w:lvlJc w:val="left"/>
      <w:pPr>
        <w:ind w:left="720" w:hanging="360"/>
      </w:pPr>
    </w:lvl>
    <w:lvl w:ilvl="1" w:tplc="ED06944E">
      <w:start w:val="1"/>
      <w:numFmt w:val="bullet"/>
      <w:lvlText w:val="○"/>
      <w:lvlJc w:val="left"/>
      <w:pPr>
        <w:ind w:left="1440" w:hanging="360"/>
      </w:pPr>
    </w:lvl>
    <w:lvl w:ilvl="2" w:tplc="F2AAF678">
      <w:start w:val="1"/>
      <w:numFmt w:val="bullet"/>
      <w:lvlText w:val="■"/>
      <w:lvlJc w:val="left"/>
      <w:pPr>
        <w:ind w:left="2160" w:hanging="360"/>
      </w:pPr>
    </w:lvl>
    <w:lvl w:ilvl="3" w:tplc="12547190">
      <w:start w:val="1"/>
      <w:numFmt w:val="bullet"/>
      <w:lvlText w:val="●"/>
      <w:lvlJc w:val="left"/>
      <w:pPr>
        <w:ind w:left="2880" w:hanging="360"/>
      </w:pPr>
    </w:lvl>
    <w:lvl w:ilvl="4" w:tplc="2ED04C84">
      <w:start w:val="1"/>
      <w:numFmt w:val="bullet"/>
      <w:lvlText w:val="○"/>
      <w:lvlJc w:val="left"/>
      <w:pPr>
        <w:ind w:left="3600" w:hanging="360"/>
      </w:pPr>
    </w:lvl>
    <w:lvl w:ilvl="5" w:tplc="B414063C">
      <w:start w:val="1"/>
      <w:numFmt w:val="bullet"/>
      <w:lvlText w:val="■"/>
      <w:lvlJc w:val="left"/>
      <w:pPr>
        <w:ind w:left="4320" w:hanging="360"/>
      </w:pPr>
    </w:lvl>
    <w:lvl w:ilvl="6" w:tplc="74F432D0">
      <w:start w:val="1"/>
      <w:numFmt w:val="bullet"/>
      <w:lvlText w:val="●"/>
      <w:lvlJc w:val="left"/>
      <w:pPr>
        <w:ind w:left="5040" w:hanging="360"/>
      </w:pPr>
    </w:lvl>
    <w:lvl w:ilvl="7" w:tplc="AB6CCBCA">
      <w:start w:val="1"/>
      <w:numFmt w:val="bullet"/>
      <w:lvlText w:val="●"/>
      <w:lvlJc w:val="left"/>
      <w:pPr>
        <w:ind w:left="5760" w:hanging="360"/>
      </w:pPr>
    </w:lvl>
    <w:lvl w:ilvl="8" w:tplc="A0DA72FA">
      <w:start w:val="1"/>
      <w:numFmt w:val="bullet"/>
      <w:lvlText w:val="●"/>
      <w:lvlJc w:val="left"/>
      <w:pPr>
        <w:ind w:left="6480" w:hanging="360"/>
      </w:pPr>
    </w:lvl>
  </w:abstractNum>
  <w:num w:numId="1" w16cid:durableId="1689216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E5"/>
    <w:rsid w:val="00035C3C"/>
    <w:rsid w:val="00051B16"/>
    <w:rsid w:val="00056445"/>
    <w:rsid w:val="00067456"/>
    <w:rsid w:val="000F20F2"/>
    <w:rsid w:val="00157288"/>
    <w:rsid w:val="001A306D"/>
    <w:rsid w:val="001D3D2A"/>
    <w:rsid w:val="0021182E"/>
    <w:rsid w:val="00214901"/>
    <w:rsid w:val="00232C3F"/>
    <w:rsid w:val="0027453C"/>
    <w:rsid w:val="00276AA2"/>
    <w:rsid w:val="002C55EA"/>
    <w:rsid w:val="00305198"/>
    <w:rsid w:val="003453E7"/>
    <w:rsid w:val="003732E1"/>
    <w:rsid w:val="00392C09"/>
    <w:rsid w:val="003B4A2C"/>
    <w:rsid w:val="004534DC"/>
    <w:rsid w:val="00515186"/>
    <w:rsid w:val="00550897"/>
    <w:rsid w:val="00551ED0"/>
    <w:rsid w:val="005E292C"/>
    <w:rsid w:val="00675499"/>
    <w:rsid w:val="00693700"/>
    <w:rsid w:val="006A07CD"/>
    <w:rsid w:val="00750022"/>
    <w:rsid w:val="00751734"/>
    <w:rsid w:val="00766651"/>
    <w:rsid w:val="00771A9A"/>
    <w:rsid w:val="00776E14"/>
    <w:rsid w:val="00806F22"/>
    <w:rsid w:val="00822CE2"/>
    <w:rsid w:val="00843766"/>
    <w:rsid w:val="008D420D"/>
    <w:rsid w:val="008D5EAA"/>
    <w:rsid w:val="008D7C6A"/>
    <w:rsid w:val="00927041"/>
    <w:rsid w:val="00964C53"/>
    <w:rsid w:val="00966BB4"/>
    <w:rsid w:val="009F2094"/>
    <w:rsid w:val="009F5158"/>
    <w:rsid w:val="00A16EF3"/>
    <w:rsid w:val="00A70ED4"/>
    <w:rsid w:val="00A921A0"/>
    <w:rsid w:val="00AC17C5"/>
    <w:rsid w:val="00AC5722"/>
    <w:rsid w:val="00AF04F5"/>
    <w:rsid w:val="00B375CF"/>
    <w:rsid w:val="00B712F6"/>
    <w:rsid w:val="00BF40F1"/>
    <w:rsid w:val="00C052B8"/>
    <w:rsid w:val="00C4291D"/>
    <w:rsid w:val="00C65D2E"/>
    <w:rsid w:val="00CB372F"/>
    <w:rsid w:val="00CE59E5"/>
    <w:rsid w:val="00CF7AC9"/>
    <w:rsid w:val="00D2141A"/>
    <w:rsid w:val="00D2194C"/>
    <w:rsid w:val="00D2407E"/>
    <w:rsid w:val="00D4110C"/>
    <w:rsid w:val="00D44512"/>
    <w:rsid w:val="00D4530C"/>
    <w:rsid w:val="00D60795"/>
    <w:rsid w:val="00D94586"/>
    <w:rsid w:val="00DC07FA"/>
    <w:rsid w:val="00DD1713"/>
    <w:rsid w:val="00E31139"/>
    <w:rsid w:val="00E64835"/>
    <w:rsid w:val="00E67839"/>
    <w:rsid w:val="00E93593"/>
    <w:rsid w:val="00EA36A6"/>
    <w:rsid w:val="00EA63A2"/>
    <w:rsid w:val="00EF03D2"/>
    <w:rsid w:val="00FE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8272"/>
  <w15:docId w15:val="{2B4613E8-38E1-3645-B9BE-18CFC94D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51ED0"/>
    <w:rPr>
      <w:color w:val="605E5C"/>
      <w:shd w:val="clear" w:color="auto" w:fill="E1DFDD"/>
    </w:rPr>
  </w:style>
  <w:style w:type="paragraph" w:customStyle="1" w:styleId="FlietextPressemitteilung">
    <w:name w:val="Fließtext Pressemitteilung"/>
    <w:basedOn w:val="Normal"/>
    <w:rsid w:val="00964C53"/>
    <w:pPr>
      <w:spacing w:line="320" w:lineRule="exact"/>
    </w:pPr>
    <w:rPr>
      <w:rFonts w:ascii="Arial Narrow" w:eastAsia="Times New Roman" w:hAnsi="Arial Narrow" w:cs="Times New Roman"/>
      <w:lang w:val="de-DE"/>
    </w:rPr>
  </w:style>
  <w:style w:type="paragraph" w:styleId="Footer">
    <w:name w:val="footer"/>
    <w:basedOn w:val="Normal"/>
    <w:link w:val="FooterChar"/>
    <w:uiPriority w:val="99"/>
    <w:unhideWhenUsed/>
    <w:rsid w:val="00232C3F"/>
    <w:pPr>
      <w:tabs>
        <w:tab w:val="center" w:pos="4536"/>
        <w:tab w:val="right" w:pos="9072"/>
      </w:tabs>
    </w:pPr>
  </w:style>
  <w:style w:type="character" w:customStyle="1" w:styleId="FooterChar">
    <w:name w:val="Footer Char"/>
    <w:basedOn w:val="DefaultParagraphFont"/>
    <w:link w:val="Footer"/>
    <w:uiPriority w:val="99"/>
    <w:rsid w:val="00232C3F"/>
  </w:style>
  <w:style w:type="character" w:styleId="FollowedHyperlink">
    <w:name w:val="FollowedHyperlink"/>
    <w:basedOn w:val="DefaultParagraphFont"/>
    <w:uiPriority w:val="99"/>
    <w:semiHidden/>
    <w:unhideWhenUsed/>
    <w:rsid w:val="000F20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eiss.com/lenscor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eiss.com/lensco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C838F25ECE446B788A59CCD79A6A7"/>
        <w:category>
          <w:name w:val="General"/>
          <w:gallery w:val="placeholder"/>
        </w:category>
        <w:types>
          <w:type w:val="bbPlcHdr"/>
        </w:types>
        <w:behaviors>
          <w:behavior w:val="content"/>
        </w:behaviors>
        <w:guid w:val="{E6BA187F-90AA-6C4E-9970-0D2DA9087CBA}"/>
      </w:docPartPr>
      <w:docPartBody>
        <w:p w:rsidR="006F413C" w:rsidRDefault="007B0B40" w:rsidP="007B0B40">
          <w:pPr>
            <w:pStyle w:val="A54C838F25ECE446B788A59CCD79A6A7"/>
          </w:pPr>
          <w:r w:rsidRPr="0077531A">
            <w:rPr>
              <w:rStyle w:val="PlaceholderText"/>
            </w:rPr>
            <w:t>[Contact for the press]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40"/>
    <w:rsid w:val="000240B7"/>
    <w:rsid w:val="00064056"/>
    <w:rsid w:val="00473EAF"/>
    <w:rsid w:val="004D7283"/>
    <w:rsid w:val="00515186"/>
    <w:rsid w:val="006F413C"/>
    <w:rsid w:val="00725C8A"/>
    <w:rsid w:val="00771A9A"/>
    <w:rsid w:val="007B0B40"/>
    <w:rsid w:val="00833BA4"/>
    <w:rsid w:val="009F2094"/>
    <w:rsid w:val="00A921A0"/>
    <w:rsid w:val="00BF40F1"/>
    <w:rsid w:val="00C258AF"/>
    <w:rsid w:val="00CF17F8"/>
    <w:rsid w:val="00CF7AC9"/>
    <w:rsid w:val="00D71D88"/>
    <w:rsid w:val="00F07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B40"/>
    <w:rPr>
      <w:color w:val="808080"/>
    </w:rPr>
  </w:style>
  <w:style w:type="paragraph" w:customStyle="1" w:styleId="A54C838F25ECE446B788A59CCD79A6A7">
    <w:name w:val="A54C838F25ECE446B788A59CCD79A6A7"/>
    <w:rsid w:val="007B0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8954f85-bbb0-4033-b7a8-f3e56d671078}" enabled="1" method="Privileged" siteId="{28042244-bb51-4cd6-8034-7776fa3703e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829</Words>
  <Characters>4731</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Kathryn Ferentchak</cp:lastModifiedBy>
  <cp:revision>6</cp:revision>
  <cp:lastPrinted>2026-04-28T14:42:00Z</cp:lastPrinted>
  <dcterms:created xsi:type="dcterms:W3CDTF">2026-04-29T11:47:00Z</dcterms:created>
  <dcterms:modified xsi:type="dcterms:W3CDTF">2026-05-01T17:27:00Z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7b913e37,54889aa9,355887b</vt:lpwstr>
  </property>
  <property fmtid="{D5CDD505-2E9C-101B-9397-08002B2CF9AE}" pid="3" name="ClassificationContentMarkingFooterFontProps">
    <vt:lpwstr>#000000,8,Aptos</vt:lpwstr>
  </property>
  <property fmtid="{D5CDD505-2E9C-101B-9397-08002B2CF9AE}" pid="4" name="ClassificationContentMarkingFooterText">
    <vt:lpwstr>ZEISS classification: Restricted</vt:lpwstr>
  </property>
</Properties>
</file>